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F8" w:rsidRPr="00DF68E4" w:rsidRDefault="006678F8" w:rsidP="006678F8">
      <w:pPr>
        <w:spacing w:before="100" w:beforeAutospacing="1" w:after="0" w:line="240" w:lineRule="auto"/>
        <w:ind w:right="-1"/>
        <w:jc w:val="center"/>
        <w:rPr>
          <w:rFonts w:ascii="Times New Roman" w:eastAsia="SimSun" w:hAnsi="Times New Roman" w:cs="Times New Roman"/>
          <w:color w:val="000000"/>
          <w:sz w:val="24"/>
          <w:lang w:eastAsia="zh-CN"/>
        </w:rPr>
      </w:pPr>
      <w:r w:rsidRPr="00DF68E4">
        <w:rPr>
          <w:rFonts w:ascii="Times New Roman" w:eastAsia="SimSun" w:hAnsi="Times New Roman" w:cs="Times New Roman"/>
          <w:color w:val="000000"/>
          <w:sz w:val="24"/>
          <w:lang w:eastAsia="zh-CN"/>
        </w:rPr>
        <w:t>Муниципальное автономное общеобразовательное учреждение</w:t>
      </w:r>
      <w:r w:rsidRPr="00DF68E4">
        <w:rPr>
          <w:rFonts w:ascii="Times New Roman" w:eastAsia="SimSun" w:hAnsi="Times New Roman" w:cs="Times New Roman"/>
          <w:color w:val="000000"/>
          <w:sz w:val="24"/>
          <w:lang w:eastAsia="zh-CN"/>
        </w:rPr>
        <w:br/>
      </w:r>
      <w:r w:rsidRPr="00DF68E4">
        <w:rPr>
          <w:rFonts w:ascii="Times New Roman" w:eastAsia="SimSun" w:hAnsi="Times New Roman" w:cs="Times New Roman"/>
          <w:b/>
          <w:color w:val="000000"/>
          <w:sz w:val="24"/>
          <w:lang w:eastAsia="zh-CN"/>
        </w:rPr>
        <w:t xml:space="preserve">«Средняя школа № 16 имени Героя Советского Союза </w:t>
      </w:r>
      <w:proofErr w:type="spellStart"/>
      <w:r w:rsidRPr="00DF68E4">
        <w:rPr>
          <w:rFonts w:ascii="Times New Roman" w:eastAsia="SimSun" w:hAnsi="Times New Roman" w:cs="Times New Roman"/>
          <w:b/>
          <w:color w:val="000000"/>
          <w:sz w:val="24"/>
          <w:lang w:eastAsia="zh-CN"/>
        </w:rPr>
        <w:t>Цукановой</w:t>
      </w:r>
      <w:proofErr w:type="spellEnd"/>
      <w:r w:rsidRPr="00DF68E4">
        <w:rPr>
          <w:rFonts w:ascii="Times New Roman" w:eastAsia="SimSun" w:hAnsi="Times New Roman" w:cs="Times New Roman"/>
          <w:b/>
          <w:color w:val="000000"/>
          <w:sz w:val="24"/>
          <w:lang w:eastAsia="zh-CN"/>
        </w:rPr>
        <w:t xml:space="preserve"> М.Н.»</w:t>
      </w:r>
      <w:r w:rsidRPr="00DF68E4">
        <w:rPr>
          <w:rFonts w:ascii="Times New Roman" w:eastAsia="SimSun" w:hAnsi="Times New Roman" w:cs="Times New Roman"/>
          <w:b/>
          <w:color w:val="000000"/>
          <w:sz w:val="24"/>
          <w:lang w:eastAsia="zh-CN"/>
        </w:rPr>
        <w:br/>
      </w:r>
      <w:r w:rsidRPr="00DF68E4">
        <w:rPr>
          <w:rFonts w:ascii="Times New Roman" w:eastAsia="SimSun" w:hAnsi="Times New Roman" w:cs="Times New Roman"/>
          <w:color w:val="000000"/>
          <w:sz w:val="24"/>
          <w:lang w:eastAsia="zh-CN"/>
        </w:rPr>
        <w:t>660004, Россия, г. Красноярск, ул. 26 Бакинских комиссаров, д. 24а</w:t>
      </w:r>
      <w:r w:rsidRPr="00DF68E4">
        <w:rPr>
          <w:rFonts w:ascii="Times New Roman" w:eastAsia="SimSun" w:hAnsi="Times New Roman" w:cs="Times New Roman"/>
          <w:color w:val="000000"/>
          <w:sz w:val="24"/>
          <w:lang w:eastAsia="zh-CN"/>
        </w:rPr>
        <w:br/>
        <w:t>ОГРН 1022402060218 ИНН/КПП 2462023253/246201001</w:t>
      </w:r>
      <w:r w:rsidRPr="00DF68E4">
        <w:rPr>
          <w:rFonts w:ascii="Times New Roman" w:eastAsia="SimSun" w:hAnsi="Times New Roman" w:cs="Times New Roman"/>
          <w:color w:val="000000"/>
          <w:sz w:val="24"/>
          <w:lang w:eastAsia="zh-CN"/>
        </w:rPr>
        <w:br/>
        <w:t xml:space="preserve">тел. (391) 264-86-58, факс (391) 264-89-38 </w:t>
      </w:r>
    </w:p>
    <w:p w:rsidR="006678F8" w:rsidRPr="00DF68E4" w:rsidRDefault="002E37D6" w:rsidP="006678F8">
      <w:pPr>
        <w:spacing w:after="100" w:afterAutospacing="1" w:line="240" w:lineRule="auto"/>
        <w:ind w:right="-1"/>
        <w:jc w:val="center"/>
        <w:rPr>
          <w:rFonts w:ascii="Times New Roman" w:eastAsia="SimSun" w:hAnsi="Times New Roman" w:cs="Times New Roman"/>
          <w:color w:val="000000"/>
          <w:sz w:val="24"/>
          <w:u w:val="single"/>
          <w:lang w:eastAsia="zh-CN"/>
        </w:rPr>
      </w:pPr>
      <w:hyperlink r:id="rId4" w:history="1">
        <w:r w:rsidR="006678F8" w:rsidRPr="00DF68E4">
          <w:rPr>
            <w:rFonts w:ascii="Times New Roman" w:eastAsia="SimSun" w:hAnsi="Times New Roman" w:cs="Times New Roman"/>
            <w:color w:val="0563C1" w:themeColor="hyperlink"/>
            <w:sz w:val="24"/>
            <w:u w:val="single"/>
            <w:lang w:val="en-US" w:eastAsia="zh-CN"/>
          </w:rPr>
          <w:t>sch</w:t>
        </w:r>
        <w:r w:rsidR="006678F8" w:rsidRPr="00DF68E4">
          <w:rPr>
            <w:rFonts w:ascii="Times New Roman" w:eastAsia="SimSun" w:hAnsi="Times New Roman" w:cs="Times New Roman"/>
            <w:color w:val="0563C1" w:themeColor="hyperlink"/>
            <w:sz w:val="24"/>
            <w:u w:val="single"/>
            <w:lang w:eastAsia="zh-CN"/>
          </w:rPr>
          <w:t>16@</w:t>
        </w:r>
        <w:r w:rsidR="006678F8" w:rsidRPr="00DF68E4">
          <w:rPr>
            <w:rFonts w:ascii="Times New Roman" w:eastAsia="SimSun" w:hAnsi="Times New Roman" w:cs="Times New Roman"/>
            <w:color w:val="0563C1" w:themeColor="hyperlink"/>
            <w:sz w:val="24"/>
            <w:u w:val="single"/>
            <w:lang w:val="en-US" w:eastAsia="zh-CN"/>
          </w:rPr>
          <w:t>mailkrsk</w:t>
        </w:r>
        <w:r w:rsidR="006678F8" w:rsidRPr="00DF68E4">
          <w:rPr>
            <w:rFonts w:ascii="Times New Roman" w:eastAsia="SimSun" w:hAnsi="Times New Roman" w:cs="Times New Roman"/>
            <w:color w:val="0563C1" w:themeColor="hyperlink"/>
            <w:sz w:val="24"/>
            <w:u w:val="single"/>
            <w:lang w:eastAsia="zh-CN"/>
          </w:rPr>
          <w:t>.</w:t>
        </w:r>
        <w:r w:rsidR="006678F8" w:rsidRPr="00DF68E4">
          <w:rPr>
            <w:rFonts w:ascii="Times New Roman" w:eastAsia="SimSun" w:hAnsi="Times New Roman" w:cs="Times New Roman"/>
            <w:color w:val="0563C1" w:themeColor="hyperlink"/>
            <w:sz w:val="24"/>
            <w:u w:val="single"/>
            <w:lang w:val="en-US" w:eastAsia="zh-CN"/>
          </w:rPr>
          <w:t>ru</w:t>
        </w:r>
      </w:hyperlink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eastAsia="zh-CN"/>
        </w:rPr>
        <w:t xml:space="preserve"> </w:t>
      </w:r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val="en-US" w:eastAsia="zh-CN"/>
        </w:rPr>
        <w:t>www</w:t>
      </w:r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eastAsia="zh-CN"/>
        </w:rPr>
        <w:t>.</w:t>
      </w:r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val="en-US" w:eastAsia="zh-CN"/>
        </w:rPr>
        <w:t>shool</w:t>
      </w:r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eastAsia="zh-CN"/>
        </w:rPr>
        <w:t>16.</w:t>
      </w:r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val="en-US" w:eastAsia="zh-CN"/>
        </w:rPr>
        <w:t>mmc</w:t>
      </w:r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eastAsia="zh-CN"/>
        </w:rPr>
        <w:t>24421.</w:t>
      </w:r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val="en-US" w:eastAsia="zh-CN"/>
        </w:rPr>
        <w:t>cross</w:t>
      </w:r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eastAsia="zh-CN"/>
        </w:rPr>
        <w:t>-</w:t>
      </w:r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val="en-US" w:eastAsia="zh-CN"/>
        </w:rPr>
        <w:t>edu</w:t>
      </w:r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eastAsia="zh-CN"/>
        </w:rPr>
        <w:t>.</w:t>
      </w:r>
      <w:r w:rsidR="006678F8" w:rsidRPr="00DF68E4">
        <w:rPr>
          <w:rFonts w:ascii="Times New Roman" w:eastAsia="SimSun" w:hAnsi="Times New Roman" w:cs="Times New Roman"/>
          <w:color w:val="0000FF"/>
          <w:sz w:val="24"/>
          <w:u w:val="single"/>
          <w:lang w:val="en-US" w:eastAsia="zh-CN"/>
        </w:rPr>
        <w:t>ru</w:t>
      </w:r>
      <w:r w:rsidR="006678F8" w:rsidRPr="00DF68E4">
        <w:rPr>
          <w:rFonts w:ascii="Times New Roman" w:eastAsia="SimSun" w:hAnsi="Times New Roman" w:cs="Times New Roman"/>
          <w:color w:val="000000"/>
          <w:sz w:val="24"/>
          <w:u w:val="single"/>
          <w:lang w:eastAsia="zh-CN"/>
        </w:rPr>
        <w:br/>
      </w:r>
    </w:p>
    <w:p w:rsidR="006678F8" w:rsidRPr="00DF68E4" w:rsidRDefault="006678F8" w:rsidP="006678F8">
      <w:pPr>
        <w:spacing w:after="100" w:afterAutospacing="1" w:line="240" w:lineRule="auto"/>
        <w:ind w:right="-1"/>
        <w:jc w:val="center"/>
        <w:rPr>
          <w:rFonts w:ascii="Times New Roman" w:eastAsia="SimSun" w:hAnsi="Times New Roman" w:cs="Times New Roman"/>
          <w:color w:val="000000"/>
          <w:sz w:val="24"/>
          <w:u w:val="single"/>
          <w:lang w:eastAsia="zh-CN"/>
        </w:rPr>
      </w:pPr>
    </w:p>
    <w:p w:rsidR="006678F8" w:rsidRPr="00DF68E4" w:rsidRDefault="006678F8" w:rsidP="006678F8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</w:t>
      </w:r>
      <w:r w:rsidRPr="00DF68E4">
        <w:rPr>
          <w:rFonts w:ascii="Times New Roman" w:hAnsi="Times New Roman" w:cs="Times New Roman"/>
          <w:bCs/>
          <w:sz w:val="24"/>
        </w:rPr>
        <w:t>Утверждено</w:t>
      </w:r>
    </w:p>
    <w:p w:rsidR="006678F8" w:rsidRPr="00DF68E4" w:rsidRDefault="006678F8" w:rsidP="006678F8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</w:t>
      </w:r>
      <w:r w:rsidRPr="00DF68E4">
        <w:rPr>
          <w:rFonts w:ascii="Times New Roman" w:hAnsi="Times New Roman" w:cs="Times New Roman"/>
          <w:bCs/>
          <w:sz w:val="24"/>
        </w:rPr>
        <w:t>Директор МАОУ СШ №16</w:t>
      </w:r>
    </w:p>
    <w:p w:rsidR="006678F8" w:rsidRPr="00DF68E4" w:rsidRDefault="006678F8" w:rsidP="006678F8">
      <w:pPr>
        <w:spacing w:after="0"/>
        <w:rPr>
          <w:rFonts w:ascii="Times New Roman" w:hAnsi="Times New Roman" w:cs="Times New Roman"/>
          <w:bCs/>
          <w:sz w:val="24"/>
        </w:rPr>
      </w:pPr>
      <w:r w:rsidRPr="00DF68E4">
        <w:rPr>
          <w:rFonts w:ascii="Times New Roman" w:hAnsi="Times New Roman" w:cs="Times New Roman"/>
          <w:bCs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561B5" wp14:editId="70E25AB5">
                <wp:simplePos x="0" y="0"/>
                <wp:positionH relativeFrom="column">
                  <wp:posOffset>4263390</wp:posOffset>
                </wp:positionH>
                <wp:positionV relativeFrom="paragraph">
                  <wp:posOffset>116205</wp:posOffset>
                </wp:positionV>
                <wp:extent cx="914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892A41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7pt,9.15pt" to="407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</w:t>
      </w:r>
      <w:r w:rsidRPr="00DF68E4">
        <w:rPr>
          <w:rFonts w:ascii="Times New Roman" w:hAnsi="Times New Roman" w:cs="Times New Roman"/>
          <w:bCs/>
          <w:sz w:val="24"/>
        </w:rPr>
        <w:t xml:space="preserve">Л.А. </w:t>
      </w:r>
      <w:proofErr w:type="spellStart"/>
      <w:r w:rsidRPr="00DF68E4">
        <w:rPr>
          <w:rFonts w:ascii="Times New Roman" w:hAnsi="Times New Roman" w:cs="Times New Roman"/>
          <w:bCs/>
          <w:sz w:val="24"/>
        </w:rPr>
        <w:t>Жарич</w:t>
      </w:r>
      <w:proofErr w:type="spellEnd"/>
    </w:p>
    <w:p w:rsidR="006678F8" w:rsidRPr="00DF68E4" w:rsidRDefault="006678F8" w:rsidP="006678F8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</w:t>
      </w:r>
    </w:p>
    <w:p w:rsidR="006678F8" w:rsidRPr="00DF68E4" w:rsidRDefault="006678F8" w:rsidP="006678F8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6678F8" w:rsidRPr="00DF68E4" w:rsidRDefault="006678F8" w:rsidP="006678F8">
      <w:pPr>
        <w:rPr>
          <w:rFonts w:ascii="Times New Roman" w:hAnsi="Times New Roman" w:cs="Times New Roman"/>
          <w:b/>
          <w:bCs/>
        </w:rPr>
      </w:pPr>
    </w:p>
    <w:p w:rsidR="006678F8" w:rsidRPr="00DF68E4" w:rsidRDefault="006678F8" w:rsidP="006678F8">
      <w:pPr>
        <w:rPr>
          <w:b/>
          <w:bCs/>
        </w:rPr>
      </w:pPr>
    </w:p>
    <w:p w:rsidR="006678F8" w:rsidRPr="009836C0" w:rsidRDefault="006678F8" w:rsidP="006678F8">
      <w:pPr>
        <w:rPr>
          <w:b/>
          <w:bCs/>
          <w:sz w:val="28"/>
        </w:rPr>
      </w:pPr>
    </w:p>
    <w:p w:rsidR="006678F8" w:rsidRDefault="006678F8" w:rsidP="006678F8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9836C0">
        <w:rPr>
          <w:rFonts w:ascii="Times New Roman" w:hAnsi="Times New Roman" w:cs="Times New Roman"/>
          <w:b/>
          <w:bCs/>
          <w:sz w:val="32"/>
        </w:rPr>
        <w:t xml:space="preserve">Программа дополнительного образования </w:t>
      </w:r>
    </w:p>
    <w:p w:rsidR="006678F8" w:rsidRPr="009836C0" w:rsidRDefault="006678F8" w:rsidP="006678F8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Центр дополнительного образования и помощи мигрантам</w:t>
      </w:r>
    </w:p>
    <w:p w:rsidR="006678F8" w:rsidRPr="009836C0" w:rsidRDefault="006678F8" w:rsidP="006678F8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6678F8" w:rsidRPr="009836C0" w:rsidRDefault="006678F8" w:rsidP="006678F8">
      <w:pPr>
        <w:rPr>
          <w:rFonts w:ascii="Times New Roman" w:hAnsi="Times New Roman" w:cs="Times New Roman"/>
          <w:b/>
          <w:bCs/>
          <w:sz w:val="32"/>
        </w:rPr>
      </w:pPr>
    </w:p>
    <w:p w:rsidR="006678F8" w:rsidRPr="009836C0" w:rsidRDefault="006678F8" w:rsidP="006678F8">
      <w:pPr>
        <w:rPr>
          <w:rFonts w:ascii="Times New Roman" w:hAnsi="Times New Roman" w:cs="Times New Roman"/>
          <w:b/>
          <w:bCs/>
          <w:sz w:val="32"/>
        </w:rPr>
      </w:pPr>
    </w:p>
    <w:p w:rsidR="006678F8" w:rsidRPr="00DF68E4" w:rsidRDefault="006678F8" w:rsidP="006678F8">
      <w:pPr>
        <w:rPr>
          <w:rFonts w:ascii="Times New Roman" w:hAnsi="Times New Roman" w:cs="Times New Roman"/>
          <w:b/>
          <w:bCs/>
          <w:sz w:val="24"/>
        </w:rPr>
      </w:pPr>
    </w:p>
    <w:p w:rsidR="006678F8" w:rsidRDefault="006678F8" w:rsidP="006678F8">
      <w:pPr>
        <w:rPr>
          <w:b/>
          <w:bCs/>
        </w:rPr>
      </w:pPr>
    </w:p>
    <w:p w:rsidR="006678F8" w:rsidRDefault="006678F8" w:rsidP="006678F8">
      <w:pPr>
        <w:rPr>
          <w:b/>
          <w:bCs/>
        </w:rPr>
      </w:pPr>
    </w:p>
    <w:p w:rsidR="006678F8" w:rsidRDefault="006678F8" w:rsidP="006678F8">
      <w:pPr>
        <w:rPr>
          <w:b/>
          <w:bCs/>
        </w:rPr>
      </w:pPr>
    </w:p>
    <w:p w:rsidR="006678F8" w:rsidRDefault="006678F8" w:rsidP="006678F8">
      <w:pPr>
        <w:rPr>
          <w:b/>
          <w:bCs/>
        </w:rPr>
      </w:pPr>
    </w:p>
    <w:p w:rsidR="006678F8" w:rsidRDefault="006678F8" w:rsidP="006678F8">
      <w:pPr>
        <w:rPr>
          <w:b/>
          <w:bCs/>
        </w:rPr>
      </w:pPr>
    </w:p>
    <w:p w:rsidR="006678F8" w:rsidRDefault="006678F8" w:rsidP="006678F8">
      <w:pPr>
        <w:rPr>
          <w:b/>
          <w:bCs/>
        </w:rPr>
      </w:pPr>
    </w:p>
    <w:p w:rsidR="006678F8" w:rsidRDefault="006678F8" w:rsidP="006678F8">
      <w:pPr>
        <w:rPr>
          <w:b/>
          <w:bCs/>
        </w:rPr>
      </w:pPr>
    </w:p>
    <w:p w:rsidR="006678F8" w:rsidRPr="00DF68E4" w:rsidRDefault="006678F8" w:rsidP="006678F8">
      <w:pPr>
        <w:rPr>
          <w:b/>
          <w:bCs/>
        </w:rPr>
      </w:pPr>
    </w:p>
    <w:p w:rsidR="006678F8" w:rsidRPr="00DF68E4" w:rsidRDefault="006678F8" w:rsidP="006678F8">
      <w:pPr>
        <w:jc w:val="center"/>
        <w:rPr>
          <w:rFonts w:ascii="Times New Roman" w:hAnsi="Times New Roman" w:cs="Times New Roman"/>
          <w:b/>
          <w:sz w:val="24"/>
        </w:rPr>
      </w:pPr>
      <w:r w:rsidRPr="00DF68E4">
        <w:rPr>
          <w:rFonts w:ascii="Times New Roman" w:hAnsi="Times New Roman" w:cs="Times New Roman"/>
          <w:b/>
          <w:sz w:val="24"/>
        </w:rPr>
        <w:t>Красноярск</w:t>
      </w:r>
    </w:p>
    <w:p w:rsidR="006678F8" w:rsidRDefault="006678F8" w:rsidP="006678F8">
      <w:pPr>
        <w:jc w:val="center"/>
        <w:rPr>
          <w:rFonts w:ascii="Times New Roman" w:hAnsi="Times New Roman" w:cs="Times New Roman"/>
          <w:b/>
          <w:sz w:val="24"/>
        </w:rPr>
      </w:pPr>
      <w:r w:rsidRPr="00DF68E4">
        <w:rPr>
          <w:rFonts w:ascii="Times New Roman" w:hAnsi="Times New Roman" w:cs="Times New Roman"/>
          <w:b/>
          <w:sz w:val="24"/>
        </w:rPr>
        <w:t>202</w:t>
      </w:r>
      <w:r w:rsidR="002E37D6">
        <w:rPr>
          <w:rFonts w:ascii="Times New Roman" w:hAnsi="Times New Roman" w:cs="Times New Roman"/>
          <w:b/>
          <w:sz w:val="24"/>
        </w:rPr>
        <w:t>4</w:t>
      </w:r>
      <w:r w:rsidRPr="00DF68E4">
        <w:rPr>
          <w:rFonts w:ascii="Times New Roman" w:hAnsi="Times New Roman" w:cs="Times New Roman"/>
          <w:b/>
          <w:sz w:val="24"/>
        </w:rPr>
        <w:t>-202</w:t>
      </w:r>
      <w:r w:rsidR="002E37D6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  <w:r w:rsidRPr="00DF68E4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6678F8" w:rsidRDefault="006678F8" w:rsidP="00901BC1">
      <w:pPr>
        <w:ind w:left="-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6678F8" w:rsidRDefault="006678F8" w:rsidP="00901BC1">
      <w:pPr>
        <w:ind w:left="-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01BC1" w:rsidRPr="00380D3C" w:rsidRDefault="00901BC1" w:rsidP="00901BC1">
      <w:pPr>
        <w:ind w:left="-709" w:hanging="709"/>
        <w:jc w:val="center"/>
        <w:rPr>
          <w:rFonts w:ascii="Times New Roman" w:hAnsi="Times New Roman" w:cs="Times New Roman"/>
          <w:sz w:val="28"/>
          <w:szCs w:val="28"/>
        </w:rPr>
      </w:pPr>
      <w:r w:rsidRPr="00380D3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3C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 – культурологическая, уровень дополнительной общеобразовательной программы – начальное и основное общее образование. Программа является модифицированной программой «Изобразительное творчество» составители В.С. Кузин, Н.М. Сокольникова. – М.: Просвещение, 1990г. </w:t>
      </w:r>
    </w:p>
    <w:p w:rsidR="00901BC1" w:rsidRPr="00936B56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B56">
        <w:rPr>
          <w:rFonts w:ascii="Times New Roman" w:hAnsi="Times New Roman" w:cs="Times New Roman"/>
          <w:sz w:val="24"/>
          <w:szCs w:val="24"/>
        </w:rPr>
        <w:t xml:space="preserve">Рассчитана </w:t>
      </w:r>
      <w:proofErr w:type="gramStart"/>
      <w:r w:rsidRPr="00936B56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 школьников – </w:t>
      </w:r>
      <w:r w:rsidRPr="00936B56">
        <w:rPr>
          <w:rFonts w:ascii="Times New Roman" w:hAnsi="Times New Roman" w:cs="Times New Roman"/>
          <w:b/>
          <w:sz w:val="24"/>
          <w:szCs w:val="24"/>
        </w:rPr>
        <w:t>7-14 лет. Срок реализации программа</w:t>
      </w:r>
      <w:r>
        <w:rPr>
          <w:rFonts w:ascii="Times New Roman" w:hAnsi="Times New Roman" w:cs="Times New Roman"/>
          <w:sz w:val="24"/>
          <w:szCs w:val="24"/>
        </w:rPr>
        <w:t xml:space="preserve"> – 17 учебных недель (0,5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380D3C">
        <w:rPr>
          <w:rFonts w:ascii="Times New Roman" w:hAnsi="Times New Roman"/>
          <w:sz w:val="24"/>
          <w:szCs w:val="24"/>
        </w:rPr>
        <w:t xml:space="preserve"> </w:t>
      </w:r>
      <w:r w:rsidRPr="00B90EEC">
        <w:rPr>
          <w:rFonts w:ascii="Times New Roman" w:hAnsi="Times New Roman"/>
          <w:sz w:val="24"/>
          <w:szCs w:val="24"/>
        </w:rPr>
        <w:t xml:space="preserve">Постоянно увеличивающийся приток нерусского населения из стран ближнего зарубежья и национально-государственных субъектов Российской </w:t>
      </w:r>
      <w:proofErr w:type="gramStart"/>
      <w:r w:rsidRPr="00B90EEC">
        <w:rPr>
          <w:rFonts w:ascii="Times New Roman" w:hAnsi="Times New Roman"/>
          <w:sz w:val="24"/>
          <w:szCs w:val="24"/>
        </w:rPr>
        <w:t xml:space="preserve">Федерации,   </w:t>
      </w:r>
      <w:proofErr w:type="gramEnd"/>
      <w:r w:rsidRPr="00B90EEC">
        <w:rPr>
          <w:rFonts w:ascii="Times New Roman" w:hAnsi="Times New Roman"/>
          <w:sz w:val="24"/>
          <w:szCs w:val="24"/>
        </w:rPr>
        <w:t xml:space="preserve">естественно, ставит  вопрос  о культурно-языковой адаптации мигрантов. Основная часть переселенцев и вынужденных эмигрантов – дети. Подавляющее большинство вновь прибывших детей практически не владеет русским языком, при этом они должны посещать школу. Следовательно, их нужно срочно обучать русскому языку, </w:t>
      </w:r>
      <w:proofErr w:type="gramStart"/>
      <w:r w:rsidRPr="00B90EEC">
        <w:rPr>
          <w:rFonts w:ascii="Times New Roman" w:hAnsi="Times New Roman"/>
          <w:sz w:val="24"/>
          <w:szCs w:val="24"/>
        </w:rPr>
        <w:t>и  чем</w:t>
      </w:r>
      <w:proofErr w:type="gramEnd"/>
      <w:r w:rsidRPr="00B90EEC">
        <w:rPr>
          <w:rFonts w:ascii="Times New Roman" w:hAnsi="Times New Roman"/>
          <w:sz w:val="24"/>
          <w:szCs w:val="24"/>
        </w:rPr>
        <w:t xml:space="preserve"> раньше, тем лучше.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резко изменившие среду проживания, языковую среду, испытывают трудности в общении со сверстниками и учителями. В связи с этим, детям присуще чувство отчуждения, страха, беспомощности. Такие дети испытывают трудности в обучении, долго не могут научиться правильно понимать инструкции, адекватно реагировать на требования.  Организую работу с детьми, не говорящими или плохо говорящими по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должен помочь организовать более тесные контакты этих детей с русскими учащимися, поскольку языковая практика, безусловно, сказывается на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ряд проблем в обучении и социальной адаптации этой категории учащихся. Как правило,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плохо владеющие русским языком и соответственно плохо понимают или почти не понимают речь учителя. Это не только проблема плохого знания русского языка, но и сложная проблема социальной и психологической адаптации детей – мигрантов в новой культуре, новым привычкам, традициям и обычаям, новым ценностным ориентирам, новым отношениям в коллективе.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снятия языкового барьера, развития навыков общения на русском языке в бытовой и учебной сфере, для установления доброжелательных отношений необходимо создание специальных условий. Одним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путей 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этой проблемы является данная программа, направленная на решение проблемы социальной и языковой адаптации детей мигрантов: деятельность каждого воспитанника служит достижению общей цели, и, только сотрудничая и взаимодействуя, можно добиться успеха.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9BC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обучение детей взаимодействию и сотрудничеству, формирование социального опыта учащихся, социальная и языковая адаптация детей – мигрантов.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задача</w:t>
      </w:r>
      <w:r w:rsidRPr="00AA59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развитие целостного восприятия окружающего мира, представление о человеке и обществе, обогащение лексического запаса детей мигрантов.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Развивающая задача </w:t>
      </w:r>
      <w:r>
        <w:rPr>
          <w:rFonts w:ascii="Times New Roman" w:hAnsi="Times New Roman" w:cs="Times New Roman"/>
          <w:sz w:val="24"/>
          <w:szCs w:val="24"/>
        </w:rPr>
        <w:t>– формирование элементарных эрудиций учащегося, его общей культуры.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Воспитательная задача </w:t>
      </w:r>
      <w:r w:rsidRPr="00AA59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социализация школьника, принятие им норм существование в среде обитания, воспитание эмоционально – положительного взгляда на жизнь, формирование нравственных и эстетических чувств.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Отличие данной программы </w:t>
      </w:r>
      <w:r>
        <w:rPr>
          <w:rFonts w:ascii="Times New Roman" w:hAnsi="Times New Roman" w:cs="Times New Roman"/>
          <w:sz w:val="24"/>
          <w:szCs w:val="24"/>
        </w:rPr>
        <w:t>от существующих программ заключается в том, что посредством приобщения детей мигрантов к изобразительному творчеству решается очень важная задача: социальная адаптация детей – мигрантов.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и задач учащимся предлагаются разнообразные виды групповой творческой деятельности, которые помогут создать положительное отношение к сотрудничеству. Выполнение детьми коллективных творческих работ позволяет им переходить от одной роли к другой в зависимости от ситуации. Тематика занятий позволяет детям мигрантам приобрести необходимый опыт общения, сотрудничества и взаимодействия в новой социальной среде,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попробовать свои силы в разных видах творческой деятельности. Учитель может разрабатывать собственные тематики занятий в зависимости от уровня подготовки учащихся.  Задания созданы таким образом, чтобы выполнение их потребовало работы в группах и парах. Эта работа удобна для разыгрывания предлагаемых речевых ситуации, которые побуждают ребят спросить или сказать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либо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русском языке. Они помогают создать у детей запас наиболее употребляемых русских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фраз для использования их в разговорной речи.</w:t>
      </w:r>
    </w:p>
    <w:p w:rsidR="00901BC1" w:rsidRPr="00D33B93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93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и языковая адаптация детей мигрантов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повышение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данной категории обучающихся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сформированные навыки культуры межнациональных отношений.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F2F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1BC1" w:rsidRPr="00013F2F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4FC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sz w:val="24"/>
          <w:szCs w:val="24"/>
        </w:rPr>
        <w:t xml:space="preserve">учащихся рекомендуется проводить как по итогам полугодия, так и в течение учебного года. Большой воспитательный эффект дают выставки работ воспитанников, выполненных на занятиях. Эти выставки следует организовывать совместно с учащимися так, чтобы они стали настоящим праздником для детей и надолго им запомнились. Рекомендуется проведение общешкольного мероприятия «Диалог культур», в подготовке которого непосредственно участие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принрмают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воспитанники после изучения соответствующего раздела программы.</w:t>
      </w:r>
    </w:p>
    <w:p w:rsidR="00901BC1" w:rsidRPr="00901BC1" w:rsidRDefault="00901BC1" w:rsidP="00901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B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BC1" w:rsidRPr="00901BC1" w:rsidRDefault="00901BC1" w:rsidP="00901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C1">
        <w:rPr>
          <w:rFonts w:ascii="Times New Roman" w:hAnsi="Times New Roman" w:cs="Times New Roman"/>
          <w:b/>
          <w:sz w:val="28"/>
          <w:szCs w:val="28"/>
        </w:rPr>
        <w:t>Содержание дополнительной общеобразовательной программы</w:t>
      </w:r>
    </w:p>
    <w:p w:rsidR="00901BC1" w:rsidRPr="00901BC1" w:rsidRDefault="00901BC1" w:rsidP="00901B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1BC1">
        <w:rPr>
          <w:rFonts w:ascii="Times New Roman" w:hAnsi="Times New Roman" w:cs="Times New Roman"/>
          <w:b/>
          <w:sz w:val="24"/>
          <w:szCs w:val="24"/>
        </w:rPr>
        <w:t>Тематическая композиция и иллюстрирование литературных произведений</w:t>
      </w:r>
    </w:p>
    <w:p w:rsidR="00901BC1" w:rsidRDefault="00901BC1" w:rsidP="00901BC1">
      <w:pPr>
        <w:spacing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04C">
        <w:rPr>
          <w:rFonts w:ascii="Times New Roman" w:hAnsi="Times New Roman" w:cs="Times New Roman"/>
          <w:sz w:val="24"/>
          <w:szCs w:val="24"/>
        </w:rPr>
        <w:t xml:space="preserve">Цвет как одно из изобразительных средств искусства. Связь радуги с семью цветами. Совместное выполнение композиций на темы «Времена года в городе», «Праздник в школе», «Мои друзья животные». Слово и его лексическое значение. Лексика темы «Времена года», речевая ситуация «Знакомство». </w:t>
      </w:r>
      <w:r w:rsidRPr="00ED704C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Правильное произношение звуков речи (твердость/мягкость, озвончение/оглушение). </w:t>
      </w:r>
      <w:r w:rsidRPr="00ED704C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Впечатления от наблюдения природы. Эмоциональное состояние природы в разные времена года. Описание природы. Лексика темы «Погода». </w:t>
      </w:r>
      <w:r w:rsidRPr="00ED704C">
        <w:rPr>
          <w:rFonts w:ascii="Times New Roman" w:hAnsi="Times New Roman" w:cs="Times New Roman"/>
          <w:sz w:val="24"/>
          <w:szCs w:val="24"/>
        </w:rPr>
        <w:t>Передача настроения или отношения к различным ситуациям с помощью цвета. Лексика темы «школа». Речевая ситуация «На уроке», «На перемене», «Мое домашнее животное», «Я беру книгу в библиотеке».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04C">
        <w:rPr>
          <w:rFonts w:ascii="Times New Roman" w:hAnsi="Times New Roman" w:cs="Times New Roman"/>
          <w:sz w:val="24"/>
          <w:szCs w:val="24"/>
        </w:rPr>
        <w:t>Иллюстрирование литературных произведений.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А.С. «Руслан и Людмила»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 Н.В. «Вечера на хуторе близ Диканьки»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народные сказки.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государств ближнего зарубежья.</w:t>
      </w:r>
    </w:p>
    <w:p w:rsidR="00901BC1" w:rsidRPr="00AD1260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Обогащение словарного запаса (тематическая лексика). Знакомство с литературными произведениями, сказками народов мира и стран ближнего зарубежья. Впечатления от наблюдения природы. Обсуждение сходства и различий существующих и сказочных растений, животных и птиц. Связь слова с изображением. Передача настроения или отношения к различным ситуациям с помощью цвета, эмоциональное состояние природы в разное время года. Составление описательных рассказов по картинкам. </w:t>
      </w:r>
      <w:r w:rsidRPr="00AD1260">
        <w:rPr>
          <w:rFonts w:ascii="Times New Roman" w:hAnsi="Times New Roman" w:cs="Times New Roman"/>
          <w:sz w:val="24"/>
          <w:szCs w:val="24"/>
        </w:rPr>
        <w:t xml:space="preserve">Обучение навыкам эстетического оформления экспонатов, организации школьных выставок. Иллюстрирование литературных произведений. </w:t>
      </w:r>
      <w:proofErr w:type="spellStart"/>
      <w:r w:rsidRPr="00AD126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D1260">
        <w:rPr>
          <w:rFonts w:ascii="Times New Roman" w:hAnsi="Times New Roman" w:cs="Times New Roman"/>
          <w:sz w:val="24"/>
          <w:szCs w:val="24"/>
        </w:rPr>
        <w:t xml:space="preserve">: понимание прослушанного текста и умение воспроизводить его. </w:t>
      </w:r>
    </w:p>
    <w:p w:rsidR="00901BC1" w:rsidRPr="00901BC1" w:rsidRDefault="00901BC1" w:rsidP="00901BC1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901BC1">
        <w:rPr>
          <w:rFonts w:ascii="Times New Roman" w:hAnsi="Times New Roman" w:cs="Times New Roman"/>
          <w:b/>
          <w:sz w:val="24"/>
          <w:szCs w:val="24"/>
        </w:rPr>
        <w:t xml:space="preserve">         Рисование с натуры </w:t>
      </w:r>
    </w:p>
    <w:p w:rsidR="00901BC1" w:rsidRPr="004275B8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B8">
        <w:rPr>
          <w:rFonts w:ascii="Times New Roman" w:hAnsi="Times New Roman" w:cs="Times New Roman"/>
          <w:sz w:val="24"/>
          <w:szCs w:val="24"/>
        </w:rPr>
        <w:t>Рисование с натуры отдельных предметов быта, овощей, фруктов.</w:t>
      </w:r>
    </w:p>
    <w:p w:rsidR="00901BC1" w:rsidRPr="004275B8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B8">
        <w:rPr>
          <w:rFonts w:ascii="Times New Roman" w:hAnsi="Times New Roman" w:cs="Times New Roman"/>
          <w:sz w:val="24"/>
          <w:szCs w:val="24"/>
        </w:rPr>
        <w:t>Обогащение словарного запаса (тематическая лексика). Углубление и закрепление знаний учащихся о форме, объеме.</w:t>
      </w:r>
    </w:p>
    <w:p w:rsidR="00901BC1" w:rsidRPr="004275B8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75B8">
        <w:rPr>
          <w:rFonts w:ascii="Times New Roman" w:hAnsi="Times New Roman" w:cs="Times New Roman"/>
          <w:sz w:val="24"/>
          <w:szCs w:val="24"/>
        </w:rPr>
        <w:t>Умение устно описать предмет, определить его назначение. Умение самостоятельно изобразить предмет и составить совместную композицию. Обучение навыкам эстетического оформления экспонатов. Речевая ситуация «Ко мне пришли гости». Предложно – падежная система языка. Умение вести диалог, обмениваться репликами. Разыгрывание типичных речевых ситуаций.</w:t>
      </w:r>
    </w:p>
    <w:p w:rsidR="00585AFC" w:rsidRDefault="00901BC1" w:rsidP="00901BC1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901BC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85AFC" w:rsidRDefault="00585AFC" w:rsidP="00901BC1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585AFC" w:rsidRDefault="00585AFC" w:rsidP="00901BC1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901BC1" w:rsidRPr="00901BC1" w:rsidRDefault="00901BC1" w:rsidP="00901BC1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901BC1">
        <w:rPr>
          <w:rFonts w:ascii="Times New Roman" w:hAnsi="Times New Roman" w:cs="Times New Roman"/>
          <w:b/>
          <w:sz w:val="24"/>
          <w:szCs w:val="24"/>
        </w:rPr>
        <w:t xml:space="preserve">  Дек</w:t>
      </w:r>
      <w:r>
        <w:rPr>
          <w:rFonts w:ascii="Times New Roman" w:hAnsi="Times New Roman" w:cs="Times New Roman"/>
          <w:b/>
          <w:sz w:val="24"/>
          <w:szCs w:val="24"/>
        </w:rPr>
        <w:t>оративно - прикладное искусство</w:t>
      </w:r>
    </w:p>
    <w:p w:rsidR="00901BC1" w:rsidRPr="00612FCD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FCD">
        <w:rPr>
          <w:rFonts w:ascii="Times New Roman" w:hAnsi="Times New Roman" w:cs="Times New Roman"/>
          <w:sz w:val="24"/>
          <w:szCs w:val="24"/>
        </w:rPr>
        <w:t>Общее представление о многообразии народных промыслов России. Народное искусство – основа художественной культуры. Демонстрация орнаментов на изделиях народного творчества народов мира. Творческое выполнение декоративных работ (эскизы).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2FCD">
        <w:rPr>
          <w:rFonts w:ascii="Times New Roman" w:hAnsi="Times New Roman" w:cs="Times New Roman"/>
          <w:sz w:val="24"/>
          <w:szCs w:val="24"/>
        </w:rPr>
        <w:t xml:space="preserve">Обогащение словарного запаса (описание изделий народного творчества, их бытовая функция). Обучение навыкам эстетического оформления экспонатов. Лексика темы 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2FCD">
        <w:rPr>
          <w:rFonts w:ascii="Times New Roman" w:hAnsi="Times New Roman" w:cs="Times New Roman"/>
          <w:sz w:val="24"/>
          <w:szCs w:val="24"/>
        </w:rPr>
        <w:t>Предметы быта», «Искусство». Речевая ситуация «На уроке изобразительного искусства». Описание изделий народного творчества, их бытовая функция.  Разыгрывание типичных речевых ситуаций.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FCD">
        <w:rPr>
          <w:rFonts w:ascii="Times New Roman" w:hAnsi="Times New Roman" w:cs="Times New Roman"/>
          <w:sz w:val="24"/>
          <w:szCs w:val="24"/>
        </w:rPr>
        <w:t>Диалог (умение продолжить или начать диалог по данной теме). Умение вести диалог, обмениваться репликами.</w:t>
      </w:r>
    </w:p>
    <w:p w:rsidR="00901BC1" w:rsidRDefault="00901BC1" w:rsidP="00901BC1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901BC1">
        <w:rPr>
          <w:rFonts w:ascii="Times New Roman" w:hAnsi="Times New Roman" w:cs="Times New Roman"/>
          <w:b/>
          <w:sz w:val="24"/>
          <w:szCs w:val="24"/>
        </w:rPr>
        <w:t xml:space="preserve">     Лепка </w:t>
      </w:r>
    </w:p>
    <w:p w:rsidR="00901BC1" w:rsidRPr="00901BC1" w:rsidRDefault="00901BC1" w:rsidP="00901BC1">
      <w:pPr>
        <w:spacing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0D7E81">
        <w:rPr>
          <w:rFonts w:ascii="Times New Roman" w:hAnsi="Times New Roman" w:cs="Times New Roman"/>
          <w:sz w:val="24"/>
          <w:szCs w:val="24"/>
        </w:rPr>
        <w:t>Лепка из пластилина различных деталей. Составление из них различных игрушек или сказочных животных. Составление композиции на различные темы. Лепка героев любимых мультипликационных фильмов.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7E81">
        <w:rPr>
          <w:rFonts w:ascii="Times New Roman" w:hAnsi="Times New Roman" w:cs="Times New Roman"/>
          <w:sz w:val="24"/>
          <w:szCs w:val="24"/>
        </w:rPr>
        <w:t>Обогащение словарного запаса (обсуждение и выбор сказки, композиции). Сочинение небольших рассказов повествовательного характера (по материалам собственных игр, занятий, наблюдений). Описание внешности, явлений природы, ситуации. Существительные во множественном и единственном числе. Связывание предложений по смыслу и с помощью языковых средств. Разыгрывание типичных речевых ситуаций. Род имен существительных. Умение вести диалог в разных ситуациях, обмениваться репликами с собеседником, употреблять основные формы речевого этикета.</w:t>
      </w:r>
    </w:p>
    <w:p w:rsidR="00901BC1" w:rsidRP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BC1">
        <w:rPr>
          <w:rFonts w:ascii="Times New Roman" w:hAnsi="Times New Roman" w:cs="Times New Roman"/>
          <w:b/>
          <w:sz w:val="24"/>
          <w:szCs w:val="24"/>
        </w:rPr>
        <w:t xml:space="preserve">       Поздравительные открытки </w:t>
      </w:r>
    </w:p>
    <w:p w:rsidR="00901BC1" w:rsidRPr="00C66128" w:rsidRDefault="00901BC1" w:rsidP="00901BC1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C66128">
        <w:rPr>
          <w:rFonts w:ascii="Times New Roman" w:hAnsi="Times New Roman" w:cs="Times New Roman"/>
          <w:sz w:val="24"/>
          <w:szCs w:val="24"/>
        </w:rPr>
        <w:t>История возникновения открытки. Различные формы открыток. Что изображают и что пишут на открытках. Способы украшения. Аппликация.</w:t>
      </w:r>
    </w:p>
    <w:p w:rsidR="00901BC1" w:rsidRDefault="00901BC1" w:rsidP="00901BC1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6128">
        <w:rPr>
          <w:rFonts w:ascii="Times New Roman" w:hAnsi="Times New Roman" w:cs="Times New Roman"/>
          <w:sz w:val="24"/>
          <w:szCs w:val="24"/>
        </w:rPr>
        <w:t>Лексика темы «Поздравления». Жанр поздравительной открытки. Речевая ситуация «На дне рождении». Лексика темы «Этикетные слова». Создание тестов заданного жанра. Форма слова. Умение вести диалог, обмениваться репликами. Речевая ситуация «Юмористическая ситуация».</w:t>
      </w:r>
    </w:p>
    <w:p w:rsidR="00901BC1" w:rsidRPr="00901BC1" w:rsidRDefault="00901BC1" w:rsidP="00901BC1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901BC1">
        <w:rPr>
          <w:rFonts w:ascii="Times New Roman" w:hAnsi="Times New Roman" w:cs="Times New Roman"/>
          <w:b/>
          <w:sz w:val="24"/>
          <w:szCs w:val="24"/>
        </w:rPr>
        <w:t xml:space="preserve">      Аппликация </w:t>
      </w:r>
    </w:p>
    <w:p w:rsidR="00901BC1" w:rsidRPr="00C66128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128">
        <w:rPr>
          <w:rFonts w:ascii="Times New Roman" w:hAnsi="Times New Roman" w:cs="Times New Roman"/>
          <w:sz w:val="24"/>
          <w:szCs w:val="24"/>
        </w:rPr>
        <w:t xml:space="preserve">Понятие об аппликации. Совместное выполнение аппликации на предложенные темы. Обогащение словарного запаса (совместный выбор аппликации, обсуждение деталей, цвета: распределение видов деятельности).  </w:t>
      </w:r>
    </w:p>
    <w:p w:rsidR="00901BC1" w:rsidRPr="00C66128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6128">
        <w:rPr>
          <w:rFonts w:ascii="Times New Roman" w:hAnsi="Times New Roman" w:cs="Times New Roman"/>
          <w:sz w:val="24"/>
          <w:szCs w:val="24"/>
        </w:rPr>
        <w:t>Предложно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28">
        <w:rPr>
          <w:rFonts w:ascii="Times New Roman" w:hAnsi="Times New Roman" w:cs="Times New Roman"/>
          <w:sz w:val="24"/>
          <w:szCs w:val="24"/>
        </w:rPr>
        <w:t>- падежная система языка. Умение вести диалог в разных ситуациях, обмениваться репликами с собеседником, употреблять основные формы речевого этикета. Составление диалога с использованием основных типов диалогических единиц. Понимание воспринятой информации; умение передать её основное содержание. Сочинение небольших рассказов повествовательного характера (по материалам собственных игр, занятий, наблюдений).</w:t>
      </w:r>
    </w:p>
    <w:p w:rsidR="00901BC1" w:rsidRPr="00901BC1" w:rsidRDefault="00901BC1" w:rsidP="00901BC1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901BC1">
        <w:rPr>
          <w:rFonts w:ascii="Times New Roman" w:hAnsi="Times New Roman" w:cs="Times New Roman"/>
          <w:b/>
          <w:sz w:val="24"/>
          <w:szCs w:val="24"/>
        </w:rPr>
        <w:t xml:space="preserve">       Создание игрушек, украшений для помещений</w:t>
      </w:r>
    </w:p>
    <w:p w:rsidR="00901BC1" w:rsidRPr="008C061A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1A">
        <w:rPr>
          <w:rFonts w:ascii="Times New Roman" w:hAnsi="Times New Roman" w:cs="Times New Roman"/>
          <w:sz w:val="24"/>
          <w:szCs w:val="24"/>
        </w:rPr>
        <w:t>Украшения из цветной бумаги для помещений. Выкройка изделий. Яркость и объём украшений. Лексика темы «Размер, форма, объем», «Праздник», «Украшения».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1A">
        <w:rPr>
          <w:rFonts w:ascii="Times New Roman" w:hAnsi="Times New Roman" w:cs="Times New Roman"/>
          <w:sz w:val="24"/>
          <w:szCs w:val="24"/>
        </w:rPr>
        <w:t xml:space="preserve">      Сообщение по заданной теме. Монолог-описание. Углубление и закрепление знаний учащихся о форме, объеме. Речевая ситуация «В магазине». Умение устно описывать предмет, определить его назначение. Слова с предметным </w:t>
      </w:r>
      <w:proofErr w:type="gramStart"/>
      <w:r w:rsidRPr="008C061A">
        <w:rPr>
          <w:rFonts w:ascii="Times New Roman" w:hAnsi="Times New Roman" w:cs="Times New Roman"/>
          <w:sz w:val="24"/>
          <w:szCs w:val="24"/>
        </w:rPr>
        <w:t>назначением  -</w:t>
      </w:r>
      <w:proofErr w:type="gramEnd"/>
      <w:r w:rsidRPr="008C061A">
        <w:rPr>
          <w:rFonts w:ascii="Times New Roman" w:hAnsi="Times New Roman" w:cs="Times New Roman"/>
          <w:sz w:val="24"/>
          <w:szCs w:val="24"/>
        </w:rPr>
        <w:t xml:space="preserve"> имена существительные. Диалог (умение составлять диалог по описанию ситуации). Речевая ситуация «Подарок, сделанный своими руками»</w:t>
      </w:r>
    </w:p>
    <w:p w:rsidR="00901BC1" w:rsidRP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BC1">
        <w:rPr>
          <w:rFonts w:ascii="Times New Roman" w:hAnsi="Times New Roman" w:cs="Times New Roman"/>
          <w:b/>
          <w:sz w:val="24"/>
          <w:szCs w:val="24"/>
        </w:rPr>
        <w:t xml:space="preserve">         Изготовление игрушек</w:t>
      </w:r>
    </w:p>
    <w:p w:rsidR="00901BC1" w:rsidRPr="00F2428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281">
        <w:rPr>
          <w:rFonts w:ascii="Times New Roman" w:hAnsi="Times New Roman" w:cs="Times New Roman"/>
          <w:sz w:val="24"/>
          <w:szCs w:val="24"/>
        </w:rPr>
        <w:t xml:space="preserve">Изготовление игрушек из природного материала (шишек, веточек, листьев, цветов). Изготовление игрушек из необычных материалов (бумаги, ткани, фольги, серпантина, конфетти, </w:t>
      </w:r>
      <w:r w:rsidRPr="00F24281">
        <w:rPr>
          <w:rFonts w:ascii="Times New Roman" w:hAnsi="Times New Roman" w:cs="Times New Roman"/>
          <w:sz w:val="24"/>
          <w:szCs w:val="24"/>
        </w:rPr>
        <w:lastRenderedPageBreak/>
        <w:t xml:space="preserve">веревки, пуговиц и т.п.). Обучение навыкам эстетического оформления экспонатов, организации школьных выставок.      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281">
        <w:rPr>
          <w:rFonts w:ascii="Times New Roman" w:hAnsi="Times New Roman" w:cs="Times New Roman"/>
          <w:sz w:val="24"/>
          <w:szCs w:val="24"/>
        </w:rPr>
        <w:t xml:space="preserve">        Обогащение словарного запаса при выполнении работ (форма, цвет, источник происхождения, для чего служит, как используется). Род имен существительных. Составление сюжетных и описательных рассказов (по картинкам). Предложно-падежная система языка. Речевая ситуация «Я делаю игрушку». Монолог – повествование по предложенной теме.  Умение вести диалог в разных ситуациях, обмениваться репликами, употреблять основные формы речевого этикета.</w:t>
      </w:r>
    </w:p>
    <w:p w:rsidR="00901BC1" w:rsidRPr="00585AFC" w:rsidRDefault="00901BC1" w:rsidP="00585AF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FC">
        <w:rPr>
          <w:rFonts w:ascii="Times New Roman" w:hAnsi="Times New Roman" w:cs="Times New Roman"/>
          <w:b/>
          <w:sz w:val="24"/>
          <w:szCs w:val="24"/>
        </w:rPr>
        <w:t xml:space="preserve">      Оформление театрального спектакля </w:t>
      </w:r>
    </w:p>
    <w:p w:rsidR="00901BC1" w:rsidRPr="00F2428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281">
        <w:rPr>
          <w:rFonts w:ascii="Times New Roman" w:hAnsi="Times New Roman" w:cs="Times New Roman"/>
          <w:sz w:val="24"/>
          <w:szCs w:val="24"/>
        </w:rPr>
        <w:t>Театральные художники: костюмеры, кукольники, декораторы. Декорация: изображение, форма, композиция. Кукольный театр. Создание бумажных кукол.</w:t>
      </w:r>
    </w:p>
    <w:p w:rsidR="00901BC1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281">
        <w:rPr>
          <w:rFonts w:ascii="Times New Roman" w:hAnsi="Times New Roman" w:cs="Times New Roman"/>
          <w:sz w:val="24"/>
          <w:szCs w:val="24"/>
        </w:rPr>
        <w:t xml:space="preserve">      Лексика темы «Театр». Сообщения по заданной теме (предать содержание увиденного фильма, рассказа о себе, о городе, о профессии родителей). Монолог - описание. Сложное предложение. Умение использовать в речи сложные конструкции. Понимание воспринятой устной информации, умение передать её основное содержание. Речевая ситуация «Я иду в театр»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4281">
        <w:rPr>
          <w:rFonts w:ascii="Times New Roman" w:hAnsi="Times New Roman" w:cs="Times New Roman"/>
          <w:sz w:val="24"/>
          <w:szCs w:val="24"/>
        </w:rPr>
        <w:t xml:space="preserve"> Глаголы совершенного и несовершенного вида. Умение правильно выбирать глагол нужного вида. Сочинение небольших рассказов повествовательного характера (по материалам собственных игр, занятий, наблюдений).</w:t>
      </w:r>
    </w:p>
    <w:p w:rsidR="00901BC1" w:rsidRPr="00585AFC" w:rsidRDefault="00901BC1" w:rsidP="00585AF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FC">
        <w:rPr>
          <w:rFonts w:ascii="Times New Roman" w:hAnsi="Times New Roman" w:cs="Times New Roman"/>
          <w:b/>
          <w:sz w:val="24"/>
          <w:szCs w:val="24"/>
        </w:rPr>
        <w:t xml:space="preserve">      Современные виды искусств </w:t>
      </w:r>
    </w:p>
    <w:p w:rsidR="00901BC1" w:rsidRPr="00865117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117">
        <w:rPr>
          <w:rFonts w:ascii="Times New Roman" w:hAnsi="Times New Roman" w:cs="Times New Roman"/>
          <w:sz w:val="24"/>
          <w:szCs w:val="24"/>
        </w:rPr>
        <w:t>Газета. Журнал. Содержание и оформление. Рассмотрение детских журналов и детских приложений к различным газетам. Роль средств массовой информации в жизни человека.</w:t>
      </w:r>
    </w:p>
    <w:p w:rsidR="00901BC1" w:rsidRPr="00865117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117">
        <w:rPr>
          <w:rFonts w:ascii="Times New Roman" w:hAnsi="Times New Roman" w:cs="Times New Roman"/>
          <w:sz w:val="24"/>
          <w:szCs w:val="24"/>
        </w:rPr>
        <w:t xml:space="preserve">    Определение ключевого момента в статье и создание иллюстраций к различным журнальным статьям. «Проба пера» (написание статьи на определенную тему). Сочинение небольших рассказов повествовательного характера. Сообщение по заданной теме. Лексика «Газета». Тексты разных функциональных стилей и жанров. Сложное предложение. Умения использовать в речи сложные конструкции.  Сообщения по заданной теме (предать содержание увиденного фильма, рассказа о себе, о городе, о профессии родителей). Тексты разных функциональных стилей и жанров. Умение делить текст на части и устанавливать между ними связь. Этикетные слова как особая лексическая группа. Уместное использование этических слов и выражений (приветствие, прощание, просьба, благодарность, извинение).</w:t>
      </w:r>
    </w:p>
    <w:p w:rsidR="00901BC1" w:rsidRPr="00865117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117">
        <w:rPr>
          <w:rFonts w:ascii="Times New Roman" w:hAnsi="Times New Roman" w:cs="Times New Roman"/>
          <w:sz w:val="24"/>
          <w:szCs w:val="24"/>
        </w:rPr>
        <w:t>Структура текста. Умение воспринимать прослушанное сообщение и воспроизводить его (</w:t>
      </w:r>
      <w:r w:rsidR="00585AFC">
        <w:rPr>
          <w:rFonts w:ascii="Times New Roman" w:hAnsi="Times New Roman" w:cs="Times New Roman"/>
          <w:sz w:val="24"/>
          <w:szCs w:val="24"/>
        </w:rPr>
        <w:t xml:space="preserve">тексты разных жанров и стилей). </w:t>
      </w:r>
      <w:r w:rsidRPr="00865117">
        <w:rPr>
          <w:rFonts w:ascii="Times New Roman" w:hAnsi="Times New Roman" w:cs="Times New Roman"/>
          <w:sz w:val="24"/>
          <w:szCs w:val="24"/>
        </w:rPr>
        <w:t>Совместное создание стенгазеты. Заглавие. Отношение к написанному, авторская оценка.</w:t>
      </w:r>
    </w:p>
    <w:p w:rsidR="00901BC1" w:rsidRPr="00585AFC" w:rsidRDefault="00901BC1" w:rsidP="00585AF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FC">
        <w:rPr>
          <w:rFonts w:ascii="Times New Roman" w:hAnsi="Times New Roman" w:cs="Times New Roman"/>
          <w:b/>
          <w:sz w:val="24"/>
          <w:szCs w:val="24"/>
        </w:rPr>
        <w:t xml:space="preserve">       Музей и выставки </w:t>
      </w:r>
    </w:p>
    <w:p w:rsidR="00901BC1" w:rsidRPr="00865117" w:rsidRDefault="00901BC1" w:rsidP="00901BC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117">
        <w:rPr>
          <w:rFonts w:ascii="Times New Roman" w:hAnsi="Times New Roman" w:cs="Times New Roman"/>
          <w:sz w:val="24"/>
          <w:szCs w:val="24"/>
        </w:rPr>
        <w:t>Назначение музеев и выставок. Знаменитые музеи мира. Посещение музея. Обсуждение увиденного в музее (умение определить сюжет, композицию, художественные средства выразительности).  Влияние искусства на формирование духовных и нравственных способностей учащихся.</w:t>
      </w:r>
    </w:p>
    <w:p w:rsidR="00901BC1" w:rsidRDefault="00901BC1" w:rsidP="00901BC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117">
        <w:rPr>
          <w:rFonts w:ascii="Times New Roman" w:hAnsi="Times New Roman" w:cs="Times New Roman"/>
          <w:sz w:val="24"/>
          <w:szCs w:val="24"/>
        </w:rPr>
        <w:t xml:space="preserve">     Понимание воспринятой устной информации, умение передать её основное содержание. Проба себя в роли экскурсовода. Монолог – сообщение (умение делать сообщение по заданной теме).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117">
        <w:rPr>
          <w:rFonts w:ascii="Times New Roman" w:hAnsi="Times New Roman" w:cs="Times New Roman"/>
          <w:sz w:val="24"/>
          <w:szCs w:val="24"/>
        </w:rPr>
        <w:t>Лексика темы «Достопримечательности».</w:t>
      </w:r>
    </w:p>
    <w:p w:rsidR="00901BC1" w:rsidRPr="00585AFC" w:rsidRDefault="00901BC1" w:rsidP="00585AFC">
      <w:pPr>
        <w:spacing w:after="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585AFC">
        <w:rPr>
          <w:rFonts w:ascii="Times New Roman" w:hAnsi="Times New Roman" w:cs="Times New Roman"/>
          <w:b/>
          <w:sz w:val="24"/>
          <w:szCs w:val="24"/>
        </w:rPr>
        <w:t xml:space="preserve">        Мир искусств</w:t>
      </w:r>
    </w:p>
    <w:p w:rsidR="00901BC1" w:rsidRPr="00865117" w:rsidRDefault="00901BC1" w:rsidP="00901BC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117">
        <w:rPr>
          <w:rFonts w:ascii="Times New Roman" w:hAnsi="Times New Roman" w:cs="Times New Roman"/>
          <w:sz w:val="24"/>
          <w:szCs w:val="24"/>
        </w:rPr>
        <w:t xml:space="preserve">Культура России и государств ближнего зарубежья. Сопоставление и сравнение – ведущие приемы при анализе художественной культуры. Развитие темы соотношения и взаимодействия различных </w:t>
      </w:r>
      <w:proofErr w:type="gramStart"/>
      <w:r w:rsidRPr="00865117">
        <w:rPr>
          <w:rFonts w:ascii="Times New Roman" w:hAnsi="Times New Roman" w:cs="Times New Roman"/>
          <w:sz w:val="24"/>
          <w:szCs w:val="24"/>
        </w:rPr>
        <w:t>художественных  культур</w:t>
      </w:r>
      <w:proofErr w:type="gramEnd"/>
      <w:r w:rsidRPr="00865117">
        <w:rPr>
          <w:rFonts w:ascii="Times New Roman" w:hAnsi="Times New Roman" w:cs="Times New Roman"/>
          <w:sz w:val="24"/>
          <w:szCs w:val="24"/>
        </w:rPr>
        <w:t xml:space="preserve">. Уникальность и </w:t>
      </w:r>
      <w:proofErr w:type="spellStart"/>
      <w:r w:rsidRPr="00865117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865117">
        <w:rPr>
          <w:rFonts w:ascii="Times New Roman" w:hAnsi="Times New Roman" w:cs="Times New Roman"/>
          <w:sz w:val="24"/>
          <w:szCs w:val="24"/>
        </w:rPr>
        <w:t xml:space="preserve"> каждой художественной системы, понимание их взаимосвязи в общем процессе развития человеческой культуры.</w:t>
      </w:r>
    </w:p>
    <w:p w:rsidR="00FF75C8" w:rsidRDefault="00901BC1" w:rsidP="00FF75C8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117">
        <w:rPr>
          <w:rFonts w:ascii="Times New Roman" w:hAnsi="Times New Roman" w:cs="Times New Roman"/>
          <w:sz w:val="24"/>
          <w:szCs w:val="24"/>
        </w:rPr>
        <w:t xml:space="preserve">Профессиональные слова. Термины. </w:t>
      </w:r>
      <w:proofErr w:type="gramStart"/>
      <w:r w:rsidRPr="00865117">
        <w:rPr>
          <w:rFonts w:ascii="Times New Roman" w:hAnsi="Times New Roman" w:cs="Times New Roman"/>
          <w:sz w:val="24"/>
          <w:szCs w:val="24"/>
        </w:rPr>
        <w:t>Организация  и</w:t>
      </w:r>
      <w:proofErr w:type="gramEnd"/>
      <w:r w:rsidRPr="00865117">
        <w:rPr>
          <w:rFonts w:ascii="Times New Roman" w:hAnsi="Times New Roman" w:cs="Times New Roman"/>
          <w:sz w:val="24"/>
          <w:szCs w:val="24"/>
        </w:rPr>
        <w:t xml:space="preserve"> проведение школьного праздника «Диалог культур» (Урок Дружбы).</w:t>
      </w:r>
    </w:p>
    <w:p w:rsidR="00FF75C8" w:rsidRDefault="00FF75C8" w:rsidP="00FF75C8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  <w:sectPr w:rsidR="00FF75C8" w:rsidSect="00FF75C8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901BC1" w:rsidRPr="00C50CED" w:rsidRDefault="00901BC1" w:rsidP="00FF7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CED">
        <w:rPr>
          <w:rFonts w:ascii="Times New Roman" w:hAnsi="Times New Roman"/>
          <w:b/>
          <w:sz w:val="24"/>
          <w:szCs w:val="24"/>
        </w:rPr>
        <w:lastRenderedPageBreak/>
        <w:t>Календарно тематичес</w:t>
      </w:r>
      <w:r>
        <w:rPr>
          <w:rFonts w:ascii="Times New Roman" w:hAnsi="Times New Roman"/>
          <w:b/>
          <w:sz w:val="24"/>
          <w:szCs w:val="24"/>
        </w:rPr>
        <w:t xml:space="preserve">кое планирование занятий групп </w:t>
      </w:r>
      <w:r w:rsidRPr="00C50CED">
        <w:rPr>
          <w:rFonts w:ascii="Times New Roman" w:hAnsi="Times New Roman"/>
          <w:b/>
          <w:sz w:val="24"/>
          <w:szCs w:val="24"/>
        </w:rPr>
        <w:t>со средним уровнем владения русским языком</w:t>
      </w:r>
    </w:p>
    <w:p w:rsidR="00901BC1" w:rsidRDefault="00901BC1" w:rsidP="00FF7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CED">
        <w:rPr>
          <w:rFonts w:ascii="Times New Roman" w:hAnsi="Times New Roman"/>
          <w:b/>
          <w:sz w:val="24"/>
          <w:szCs w:val="24"/>
        </w:rPr>
        <w:t>«Центра дополнительного образования по реализации программ адаптация детей мигрантов»</w:t>
      </w:r>
    </w:p>
    <w:p w:rsidR="00901BC1" w:rsidRDefault="00901BC1" w:rsidP="00FF7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FF75C8">
        <w:rPr>
          <w:rFonts w:ascii="Times New Roman" w:hAnsi="Times New Roman"/>
          <w:b/>
          <w:sz w:val="24"/>
          <w:szCs w:val="24"/>
        </w:rPr>
        <w:t xml:space="preserve"> полугодие 2023-2024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уч.года</w:t>
      </w:r>
      <w:proofErr w:type="spellEnd"/>
    </w:p>
    <w:p w:rsidR="00901BC1" w:rsidRPr="00755C1E" w:rsidRDefault="00901BC1" w:rsidP="00901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585"/>
        <w:gridCol w:w="1134"/>
        <w:gridCol w:w="1276"/>
        <w:gridCol w:w="3827"/>
        <w:gridCol w:w="4205"/>
        <w:gridCol w:w="47"/>
        <w:gridCol w:w="1843"/>
        <w:gridCol w:w="55"/>
      </w:tblGrid>
      <w:tr w:rsidR="00901BC1" w:rsidRPr="00FF75C8" w:rsidTr="00880DCB">
        <w:tc>
          <w:tcPr>
            <w:tcW w:w="642" w:type="dxa"/>
            <w:vMerge w:val="restart"/>
          </w:tcPr>
          <w:p w:rsidR="00901BC1" w:rsidRPr="007B12B7" w:rsidRDefault="00901BC1" w:rsidP="00880DCB">
            <w:pPr>
              <w:spacing w:after="0" w:line="240" w:lineRule="auto"/>
              <w:ind w:left="720" w:hanging="504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B12B7">
              <w:rPr>
                <w:rFonts w:eastAsia="Times New Roman" w:cs="Arial"/>
                <w:b/>
                <w:bCs/>
                <w:kern w:val="24"/>
                <w:sz w:val="20"/>
                <w:szCs w:val="20"/>
                <w:lang w:eastAsia="ru-RU"/>
              </w:rPr>
              <w:t>№</w:t>
            </w:r>
            <w:r w:rsidRPr="007B12B7">
              <w:rPr>
                <w:rFonts w:eastAsia="Times New Roman" w:cs="Arial"/>
                <w:b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ind w:left="720" w:hanging="5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 </w:t>
            </w:r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901BC1" w:rsidRPr="00FF75C8" w:rsidRDefault="00901BC1" w:rsidP="00880DCB">
            <w:pPr>
              <w:spacing w:after="0" w:line="240" w:lineRule="auto"/>
              <w:ind w:left="720" w:hanging="5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Тема занятия</w:t>
            </w:r>
            <w:r w:rsidRPr="00FF75C8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901BC1" w:rsidRPr="00FF75C8" w:rsidRDefault="00901BC1" w:rsidP="0088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Дата проведения</w:t>
            </w:r>
            <w:r w:rsidRPr="00FF75C8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ind w:left="720" w:hanging="5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 </w:t>
            </w:r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901BC1" w:rsidRPr="00FF75C8" w:rsidRDefault="00901BC1" w:rsidP="00880DCB">
            <w:pPr>
              <w:spacing w:after="0" w:line="240" w:lineRule="auto"/>
              <w:ind w:left="720" w:hanging="5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Элементы содержания</w:t>
            </w:r>
            <w:r w:rsidRPr="00FF75C8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05" w:type="dxa"/>
          </w:tcPr>
          <w:p w:rsidR="00901BC1" w:rsidRPr="00FF75C8" w:rsidRDefault="00901BC1" w:rsidP="0088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Ожидаемые предметные и </w:t>
            </w:r>
            <w:proofErr w:type="spellStart"/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результаты</w:t>
            </w:r>
            <w:r w:rsidRPr="00FF75C8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45" w:type="dxa"/>
            <w:gridSpan w:val="3"/>
          </w:tcPr>
          <w:p w:rsidR="00901BC1" w:rsidRPr="00FF75C8" w:rsidRDefault="00901BC1" w:rsidP="00880DCB">
            <w:pPr>
              <w:spacing w:after="0" w:line="240" w:lineRule="auto"/>
              <w:ind w:left="720" w:hanging="5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 </w:t>
            </w:r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901BC1" w:rsidRPr="00FF75C8" w:rsidRDefault="00901BC1" w:rsidP="0088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Виды/формы  оценивания</w:t>
            </w:r>
            <w:r w:rsidRPr="00FF75C8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  <w:vMerge/>
          </w:tcPr>
          <w:p w:rsidR="00901BC1" w:rsidRPr="007B12B7" w:rsidRDefault="00901BC1" w:rsidP="00880D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5C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75C8">
              <w:rPr>
                <w:rFonts w:ascii="Times New Roman" w:hAnsi="Times New Roman" w:cs="Times New Roman"/>
              </w:rPr>
              <w:t>А1</w:t>
            </w: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rFonts w:ascii="Times New Roman" w:hAnsi="Times New Roman"/>
              </w:rPr>
            </w:pPr>
            <w:r w:rsidRPr="007B12B7">
              <w:rPr>
                <w:rFonts w:ascii="Times New Roman" w:hAnsi="Times New Roman"/>
              </w:rPr>
              <w:t>1.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Цвет как одно из изобразительных средств искусства.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ind w:left="720" w:hanging="5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ind w:hanging="504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Связь радуги с семью цветами. Слово и его лексическое значение. Лексика темы «Времена года». Речевая ситуация «Знакомства». Правильное произношение звуков речи.</w:t>
            </w: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t xml:space="preserve"> Коммуникативные: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Регулятивные: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 xml:space="preserve">следовать режиму организации учебной и </w:t>
            </w:r>
            <w:proofErr w:type="spellStart"/>
            <w:r w:rsidRPr="00FF75C8">
              <w:rPr>
                <w:color w:val="000000"/>
              </w:rPr>
              <w:t>внеучебной</w:t>
            </w:r>
            <w:proofErr w:type="spellEnd"/>
            <w:r w:rsidRPr="00FF75C8">
              <w:rPr>
                <w:color w:val="000000"/>
              </w:rPr>
              <w:t xml:space="preserve"> деятельности;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определять цель учебной деятельности с помощью учителя и самостоятельно;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Познавательные: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дифференцировать интонационные схемы предложений;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понимать синтаксическую структуру предложения;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выводить общее содержание предложения из значений составляющих его языковых элементов.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proofErr w:type="spellStart"/>
            <w:r w:rsidRPr="00FF75C8">
              <w:rPr>
                <w:color w:val="000000"/>
              </w:rPr>
              <w:t>Метапредметные</w:t>
            </w:r>
            <w:proofErr w:type="spellEnd"/>
            <w:r w:rsidRPr="00FF75C8">
              <w:rPr>
                <w:color w:val="000000"/>
              </w:rPr>
              <w:t>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умения и навыки произносить слова, слоги, звуки и звукосочетания, строить предложения;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осознанно строить речевое высказывание в соответствии с задачами коммуникации;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Предметные: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 xml:space="preserve">умения и навыки </w:t>
            </w:r>
            <w:proofErr w:type="spellStart"/>
            <w:r w:rsidRPr="00FF75C8">
              <w:rPr>
                <w:color w:val="000000"/>
              </w:rPr>
              <w:t>аудирования</w:t>
            </w:r>
            <w:proofErr w:type="spellEnd"/>
            <w:r w:rsidRPr="00FF75C8">
              <w:rPr>
                <w:color w:val="000000"/>
              </w:rPr>
              <w:t>: восприятие речи на слух и понимание основного содержания.</w:t>
            </w: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130" w:firstLine="86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rFonts w:ascii="Times New Roman" w:hAnsi="Times New Roman"/>
              </w:rPr>
            </w:pPr>
            <w:r w:rsidRPr="007B12B7">
              <w:rPr>
                <w:rFonts w:ascii="Times New Roman" w:hAnsi="Times New Roman"/>
              </w:rPr>
              <w:t>2.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ind w:left="209" w:firstLine="7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Совместное выполнение композиции на тему «Времена года" </w:t>
            </w: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ind w:left="720" w:hanging="50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ind w:hanging="504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Впечатления от наблюдения природы. Эмоциональное состояние природы в разные времена года. Описание природы. Лексика темы «Погода»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Совместное выполнение композиции на тему «Праздник в школе»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Передача настроения или отношения к различным ситуациям с помощью цвета. Лексика темы «школа». Речевая ситуация «На уроке», «На перемене».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Совместное выполнение композиции на тему «Мои друзья животные»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Обсуждение сходства и различия существующих и сказочных растений, животных и птиц. Лексика темы «Животные»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Совместное выполнение композиции на тему «Мои друзья животные»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Обсуждение сходства и различия существующих и сказочных растений, животных и птиц. Речевая ситуация «Мое домашнее животное».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литературными произведениями, сказками народов мира и стран </w:t>
            </w:r>
            <w:r w:rsidRPr="00FF7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ближнего зарубежья.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описательных рассказов по картинкам. Речевая ситуация «Я беру книгу в библиотеке».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t>Коммуникативные: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 xml:space="preserve">Регулятивные: 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соотносить выполненное задание с образцом, предложенным учителем;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корректировать выполнение задания в дальнейшем.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proofErr w:type="spellStart"/>
            <w:r w:rsidRPr="00FF75C8">
              <w:rPr>
                <w:color w:val="000000"/>
              </w:rPr>
              <w:t>Метапредметные</w:t>
            </w:r>
            <w:proofErr w:type="spellEnd"/>
            <w:r w:rsidRPr="00FF75C8">
              <w:rPr>
                <w:color w:val="000000"/>
              </w:rPr>
              <w:t>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составлять тексты разного речевого предназначения в устной и письменной формах;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использование различных способов сбора информации в соответствии с коммуникативными задачами;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 xml:space="preserve">Предметные: 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читать вслух и про себя, интонировать и выразительно читать отдельные предложения и текст в целом;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 xml:space="preserve">умения и навыки </w:t>
            </w:r>
            <w:proofErr w:type="spellStart"/>
            <w:r w:rsidRPr="00FF75C8">
              <w:rPr>
                <w:color w:val="000000"/>
              </w:rPr>
              <w:t>аудирования</w:t>
            </w:r>
            <w:proofErr w:type="spellEnd"/>
            <w:r w:rsidRPr="00FF75C8">
              <w:rPr>
                <w:color w:val="000000"/>
              </w:rPr>
              <w:t>: восприятие речи на слух и понимание основного содержания;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Иллюстрирование литературных произведений.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 «Руслан и Людмила» Лексика темы «Сказки» </w:t>
            </w:r>
            <w:proofErr w:type="spell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 отрывка из произведения. </w:t>
            </w:r>
            <w:proofErr w:type="spell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: понимание прослушанного текста и умение воспроизводить его.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Иллюстрирование литературных произведений.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Н.В. Гоголь </w:t>
            </w:r>
            <w:proofErr w:type="gram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« Вечера</w:t>
            </w:r>
            <w:proofErr w:type="gram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 на хуторе близ Диканьки». Составление описательных рассказов по картинкам. Речевая ситуация «Я покупаю книгу в магазине. </w:t>
            </w:r>
            <w:proofErr w:type="spell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: понимание прослушанного текста и умение воспроизводить его.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Иллюстрирование литературных произведений.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Русские народные сказки. Лексика темы «Сказочные герои». </w:t>
            </w:r>
            <w:proofErr w:type="spell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 сказки. </w:t>
            </w:r>
            <w:proofErr w:type="spell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: понимание прослушанного текста и умение воспроизводить его.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 w:rsidRPr="007B12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Иллюстрирование литературных произведений.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Сказки народов мира. Воспроизведение прослушанного текста. Монолог – повествование. </w:t>
            </w:r>
            <w:proofErr w:type="spell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: понимание прослушанного текста и умение воспроизводить его.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 w:rsidRPr="007B12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Иллюстрирование литературных произведений.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Сказки </w:t>
            </w:r>
            <w:proofErr w:type="gram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государств  ближнего</w:t>
            </w:r>
            <w:proofErr w:type="gram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 зарубежья. Воспроизведение прослушанного текста. Монолог – повествование. 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 w:rsidRPr="007B12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открытки.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Различные формы открыток. Что изображают на открытках и что пишут. Лексика темы «Поздравления». Жанр поздравительные открытки. Речевая ситуация «На дне рождении»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 w:rsidRPr="007B12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Изготовление тематических открыток.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Лексика темы </w:t>
            </w:r>
            <w:proofErr w:type="gram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« Этикетные</w:t>
            </w:r>
            <w:proofErr w:type="gram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 слова». Создание собственных текстов заданного жанра. Формы слова.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 w:rsidRPr="007B12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Обучение навыкам эстетического оформления экспонатов, организация школьной выставки.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 работ воспитанников. Умение вести диалог, обмениваться  репликами.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Углубление и закрепление знаний учащихся о форме, объеме.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Лексика темы </w:t>
            </w:r>
            <w:proofErr w:type="gram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« Размер</w:t>
            </w:r>
            <w:proofErr w:type="gram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, форма, объём». </w:t>
            </w:r>
            <w:r w:rsidRPr="00FF7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 – описание.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lastRenderedPageBreak/>
              <w:t>Коммуникативные: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</w:pPr>
            <w:r w:rsidRPr="00FF75C8">
              <w:rPr>
                <w:color w:val="000000"/>
              </w:rPr>
              <w:lastRenderedPageBreak/>
              <w:t xml:space="preserve">владение монологической и диалогической формами речи в соответствии с грамматическими </w:t>
            </w:r>
            <w:r w:rsidRPr="00FF75C8">
              <w:t>и</w:t>
            </w:r>
            <w:r w:rsidRPr="00FF75C8">
              <w:rPr>
                <w:rStyle w:val="apple-converted-space"/>
              </w:rPr>
              <w:t> </w:t>
            </w:r>
            <w:hyperlink r:id="rId5" w:tooltip="Синтаксис" w:history="1">
              <w:r w:rsidRPr="00FF75C8">
                <w:rPr>
                  <w:rStyle w:val="a4"/>
                  <w:bdr w:val="none" w:sz="0" w:space="0" w:color="auto" w:frame="1"/>
                </w:rPr>
                <w:t>синтаксическими</w:t>
              </w:r>
            </w:hyperlink>
            <w:r w:rsidRPr="00FF75C8">
              <w:rPr>
                <w:rStyle w:val="apple-converted-space"/>
              </w:rPr>
              <w:t> </w:t>
            </w:r>
            <w:r w:rsidRPr="00FF75C8">
              <w:t xml:space="preserve">нормами </w:t>
            </w:r>
            <w:hyperlink r:id="rId6" w:tooltip="Русский язык" w:history="1">
              <w:r w:rsidRPr="00FF75C8">
                <w:rPr>
                  <w:rStyle w:val="a4"/>
                  <w:bdr w:val="none" w:sz="0" w:space="0" w:color="auto" w:frame="1"/>
                </w:rPr>
                <w:t>русского языка</w:t>
              </w:r>
            </w:hyperlink>
            <w:r w:rsidRPr="00FF75C8">
              <w:t>.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proofErr w:type="spellStart"/>
            <w:r w:rsidRPr="00FF75C8">
              <w:rPr>
                <w:color w:val="000000"/>
              </w:rPr>
              <w:t>Метапредметные</w:t>
            </w:r>
            <w:proofErr w:type="spellEnd"/>
            <w:r w:rsidRPr="00FF75C8">
              <w:rPr>
                <w:color w:val="000000"/>
              </w:rPr>
              <w:t>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понимать текст, опираясь не только на содержащуюся в нем информацию, но и на выразительные средства текста;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умения составлять диалог на заданную тему, давать развернутые и краткие ответы на вопросы, стимулировать начало и продолжение диалога.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Предметные: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</w:pPr>
            <w:r w:rsidRPr="00FF75C8">
              <w:t>овладение нормами</w:t>
            </w:r>
            <w:r w:rsidRPr="00FF75C8">
              <w:rPr>
                <w:rStyle w:val="apple-converted-space"/>
              </w:rPr>
              <w:t> </w:t>
            </w:r>
            <w:hyperlink r:id="rId7" w:tooltip="Культура речи" w:history="1">
              <w:r w:rsidRPr="00FF75C8">
                <w:rPr>
                  <w:rStyle w:val="a4"/>
                  <w:bdr w:val="none" w:sz="0" w:space="0" w:color="auto" w:frame="1"/>
                </w:rPr>
                <w:t>речевого этикета</w:t>
              </w:r>
            </w:hyperlink>
            <w:r w:rsidRPr="00FF75C8">
              <w:rPr>
                <w:rStyle w:val="apple-converted-space"/>
              </w:rPr>
              <w:t> </w:t>
            </w:r>
            <w:r w:rsidRPr="00FF75C8">
              <w:t>в ситуациях учебного и бытового общения (приветствие, прощание, благодарность, обращение с просьбой);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</w:pPr>
            <w:r w:rsidRPr="00FF75C8">
              <w:t>овладение диалогической формой речи;</w:t>
            </w: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Умение устно описать предмет, </w:t>
            </w:r>
            <w:proofErr w:type="gram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определить  его</w:t>
            </w:r>
            <w:proofErr w:type="gram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назначение. 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Монолог – описание. Речевая ситуация « В магазине»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Рисование с натуры отдельных предметов быта, овощей, фруктов.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Обогащение  словарного</w:t>
            </w:r>
            <w:proofErr w:type="gram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 запаса (тематическая лексика). Речевая ситуация «Ко мне пришли гости»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B12B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изобразить предмет и составить композицию.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Умение вести диалог, обмениваться репликами. Разыгрывание типичных речевых ситуаций.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Обучение навыкам эстетического оформления экспонатов.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Обсуждение ученических работ, организация выставки работ учащихся. Умение вести диалог, обмениваться репликами.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 w:rsidRPr="007B12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многообразии народных промыслов России.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Народное искусство – основа художественной культуры. Лексика темы « Предметы быта».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t>Личностные: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осуществлять перенос на русский язык накопленного опыта использования родного языка в коммуникативной деятельности;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понимание русского языка как необходимого средства приобщения к культурным и духовным ценностям русского народа, народов России и мира;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t>Коммуникативные: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социальную компетентность и учет позиции других людей, партнеров по общению или деятельности;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слушать и вступать в диалог;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участвовать в коллективном обсуждении проблем.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многообразии народных промыслов России.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искусство – основа художественной культуры. Лексика темы </w:t>
            </w:r>
            <w:proofErr w:type="gram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« Искусство</w:t>
            </w:r>
            <w:proofErr w:type="gram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». Речевая ситуация «На уроке изобразительного искусства»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Демонстрация орнаментов на изделиях народного творчества народов мира.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изделий народного творчества, их бытовая функция. Разыгрывание типичных речевых ситуаций. 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Творческое выполнение декоративных работ (эскизы).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Определение значения слова с помощью толкового словаря. Форма слова.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Диалог. Умение продолжить или начать разговор по денной теме.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Обучение навыкам эстетического оформления экспонатов.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 работ учащихся. Умение вести диалог, обмениваться репликами.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Лепка из пластилина различных деталей.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Составление из деталей различных игрушек или сказочных животных. Сочинение небольших рассказов повествовательного характера.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4"/>
                <w:szCs w:val="24"/>
              </w:rPr>
            </w:pPr>
            <w:r w:rsidRPr="00FF75C8">
              <w:rPr>
                <w:kern w:val="24"/>
              </w:rPr>
              <w:t>Коммуникативные:</w:t>
            </w:r>
            <w:r w:rsidRPr="00FF75C8">
              <w:rPr>
                <w:color w:val="000000"/>
                <w:sz w:val="24"/>
                <w:szCs w:val="24"/>
              </w:rPr>
              <w:t xml:space="preserve"> 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социальную компетентность и учет позиции других людей, партнеров по общению или деятельности;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lastRenderedPageBreak/>
              <w:t>умение слушать и вступать в диалог;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proofErr w:type="spellStart"/>
            <w:r w:rsidRPr="00FF75C8">
              <w:rPr>
                <w:color w:val="000000"/>
              </w:rPr>
              <w:t>Метапредметные</w:t>
            </w:r>
            <w:proofErr w:type="spellEnd"/>
            <w:r w:rsidRPr="00FF75C8">
              <w:rPr>
                <w:color w:val="000000"/>
              </w:rPr>
              <w:t>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использование различных способов сбора информации в соответствии с коммуникативными задачами;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излагать свое мнение и аргументировать свою точку зрения;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Предметные: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читать вслух и про себя, интонировать и выразительно читать отдельные предложения и текст в целом;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делить текст на части и придумывать заглавия к ним, составлять план, дописывать и досказывать задания, описывать предметы или картинки и т. д.;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Лепка героев любимых мультипликационных фильмов.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внешности, явлений природы, ситуаций. Употребление </w:t>
            </w:r>
            <w:r w:rsidRPr="00FF7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 во множественном и единственном числе.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Наблюдение в процессе </w:t>
            </w: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работы</w:t>
            </w: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Связывание предложений по смыслу и с помощью языковых средств.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7B12B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Составление общей композиции на различные темы.</w:t>
            </w: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Обогащение словарного запаса. Разыгрывание типичных языковых ситуаций.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Лепка героев любимых мультипликационных фильмов. Сочинение небольших рассказов повествовательного характера (по материалам собственных игр, занятий, наблюдений).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Обучение навыкам эстетического оформления экспонатов.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 работ учащихся. Умение вести диалог, обмениваться репликами, употреблять основные формы речевого этикета.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Украшения из цветной бумаги для помещений.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Лексика темы «Праздник» Сообщение по заданной теме.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4"/>
                <w:szCs w:val="24"/>
              </w:rPr>
            </w:pPr>
            <w:r w:rsidRPr="00FF75C8">
              <w:rPr>
                <w:kern w:val="24"/>
              </w:rPr>
              <w:t>Коммуникативные:</w:t>
            </w:r>
            <w:r w:rsidRPr="00FF75C8">
              <w:rPr>
                <w:color w:val="000000"/>
                <w:sz w:val="24"/>
                <w:szCs w:val="24"/>
              </w:rPr>
              <w:t xml:space="preserve"> 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социальную компетентность и учет позиции других людей, партнеров по общению или деятельности;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слушать и вступать в диалог;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proofErr w:type="spellStart"/>
            <w:r w:rsidRPr="00FF75C8">
              <w:rPr>
                <w:color w:val="000000"/>
              </w:rPr>
              <w:t>Метапредметные</w:t>
            </w:r>
            <w:proofErr w:type="spellEnd"/>
            <w:r w:rsidRPr="00FF75C8">
              <w:rPr>
                <w:color w:val="000000"/>
              </w:rPr>
              <w:t>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использование различных способов сбора информации в соответствии с коммуникативными задачами;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излагать свое мнение и аргументировать свою точку зрения;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Предметные: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читать вслух и про себя, интонировать и выразительно читать отдельные предложения и текст в целом;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делить текст на части и придумывать заглавия к ним, составлять план, дописывать и досказывать задания, описывать предметы или картинки и т. д.;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Диалог (умение составлять диалог по описанию ситуации).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Выкройка изделий.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Яркость и объём бумажных украшений. Лексика темы «Украшения» Речевая ситуация «Подарок, сделанный своими руками»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B12B7">
              <w:rPr>
                <w:sz w:val="20"/>
                <w:szCs w:val="20"/>
              </w:rPr>
              <w:t>6.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Понятие об аппликации.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Совместный выбор аппликации, обсуждение деталей, цвета: распределение видов деятельности. Предложно- падежная система языка.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B12B7">
              <w:rPr>
                <w:sz w:val="20"/>
                <w:szCs w:val="20"/>
              </w:rPr>
              <w:t>7.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Умение вести диалог в различных ситуациях, обмениваться репликами с собеседником, употреблять основные формы речевого этикета.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B12B7">
              <w:rPr>
                <w:sz w:val="20"/>
                <w:szCs w:val="20"/>
              </w:rPr>
              <w:t>8.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Совместное выполнение аппликации на предложенную тему.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с использованием основных типов диалогических единиц.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B12B7">
              <w:rPr>
                <w:sz w:val="20"/>
                <w:szCs w:val="20"/>
              </w:rPr>
              <w:t>9.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Понимание воспринятой информации; умение передать её основное содержание.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12B7">
              <w:rPr>
                <w:sz w:val="20"/>
                <w:szCs w:val="20"/>
              </w:rPr>
              <w:t>0.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небольших рассказов повествовательного характера (по материалам собственных игр, занятий, </w:t>
            </w:r>
            <w:r w:rsidRPr="00FF7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наблюдений).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7B12B7">
              <w:rPr>
                <w:sz w:val="20"/>
                <w:szCs w:val="20"/>
              </w:rPr>
              <w:t>1.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Изготовление игрушек из природного материала.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Составление сюжетных и описательных рассказов. Род имен существительных.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t>Коммуникативные: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</w:pPr>
            <w:r w:rsidRPr="00FF75C8">
              <w:rPr>
                <w:color w:val="000000"/>
              </w:rPr>
              <w:t xml:space="preserve">владение монологической и диалогической формами речи в соответствии с грамматическими </w:t>
            </w:r>
            <w:r w:rsidRPr="00FF75C8">
              <w:t>и</w:t>
            </w:r>
            <w:r w:rsidRPr="00FF75C8">
              <w:rPr>
                <w:rStyle w:val="apple-converted-space"/>
              </w:rPr>
              <w:t> </w:t>
            </w:r>
            <w:hyperlink r:id="rId8" w:tooltip="Синтаксис" w:history="1">
              <w:r w:rsidRPr="00FF75C8">
                <w:rPr>
                  <w:rStyle w:val="a4"/>
                  <w:bdr w:val="none" w:sz="0" w:space="0" w:color="auto" w:frame="1"/>
                </w:rPr>
                <w:t>синтаксическими</w:t>
              </w:r>
            </w:hyperlink>
            <w:r w:rsidRPr="00FF75C8">
              <w:rPr>
                <w:rStyle w:val="apple-converted-space"/>
              </w:rPr>
              <w:t> </w:t>
            </w:r>
            <w:r w:rsidRPr="00FF75C8">
              <w:t xml:space="preserve">нормами </w:t>
            </w:r>
            <w:hyperlink r:id="rId9" w:tooltip="Русский язык" w:history="1">
              <w:r w:rsidRPr="00FF75C8">
                <w:rPr>
                  <w:rStyle w:val="a4"/>
                  <w:bdr w:val="none" w:sz="0" w:space="0" w:color="auto" w:frame="1"/>
                </w:rPr>
                <w:t>русского языка</w:t>
              </w:r>
            </w:hyperlink>
            <w:r w:rsidRPr="00FF75C8">
              <w:t>.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Предметные: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t>применение полученных знаний и навыков в условиях учебного и повседневного общения</w:t>
            </w:r>
            <w:r w:rsidRPr="00FF75C8">
              <w:rPr>
                <w:color w:val="000000"/>
              </w:rPr>
              <w:t>: вести диалог, отвечать на вопросы и самостоятельно задавать вопросы в пределах усвоенной лексики, пересказывать текст, составлять предложения по картинкам, по определенным тематическим образцам, короткие монологические тексты (несложное описание, повествование, рассуждение) на различные темы;</w:t>
            </w: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12B7">
              <w:rPr>
                <w:sz w:val="20"/>
                <w:szCs w:val="20"/>
              </w:rPr>
              <w:t>2.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Составление сюжетных и описательных рассказов (по картинкам). Предложно-падежная система языка.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12B7">
              <w:rPr>
                <w:sz w:val="20"/>
                <w:szCs w:val="20"/>
              </w:rPr>
              <w:t>3.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Изготовление игрушек из необычных материалов (бумаги, ткани, фольги, серпантина, конфетти, веревки, пуговиц и т.п.).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Речевая ситуация «Я делаю игрушку».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12B7">
              <w:rPr>
                <w:sz w:val="20"/>
                <w:szCs w:val="20"/>
              </w:rPr>
              <w:t>4.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Монолог – повествование по предложенной теме.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12B7">
              <w:rPr>
                <w:sz w:val="20"/>
                <w:szCs w:val="20"/>
              </w:rPr>
              <w:t>5.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Обучение навыкам эстетического оформления экспонатов, организация школьной выставки.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 работ учащихся. Умение вести диалог, обмениваться репликами, употреблять основные формы речевого этикета.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12B7">
              <w:rPr>
                <w:sz w:val="20"/>
                <w:szCs w:val="20"/>
              </w:rPr>
              <w:t>6.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Театральные художники: костюмеры, кукольники, декораторы.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Лексика темы </w:t>
            </w:r>
            <w:proofErr w:type="gram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« Театр</w:t>
            </w:r>
            <w:proofErr w:type="gram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». Сообщения по заданной теме( предать содержание увиденного фильма, рассказа о себе, о городе, о профессии родителей)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kern w:val="24"/>
              </w:rPr>
              <w:t>Личностные:</w:t>
            </w:r>
            <w:r w:rsidRPr="00FF75C8">
              <w:rPr>
                <w:color w:val="000000"/>
                <w:sz w:val="24"/>
                <w:szCs w:val="24"/>
              </w:rPr>
              <w:t xml:space="preserve"> </w:t>
            </w:r>
            <w:r w:rsidRPr="00FF75C8">
              <w:rPr>
                <w:color w:val="000000"/>
              </w:rPr>
              <w:t>формирование уважительного отношения к русской культуре и культуре других народов;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4"/>
                <w:szCs w:val="24"/>
              </w:rPr>
            </w:pPr>
            <w:r w:rsidRPr="00FF75C8">
              <w:rPr>
                <w:color w:val="000000"/>
              </w:rPr>
              <w:t>ценностное отношение к своему национальному языку и культуре;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t>Коммуникативные: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слушать и вступать в диалог;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  <w:sz w:val="24"/>
                <w:szCs w:val="24"/>
              </w:rPr>
            </w:pPr>
            <w:r w:rsidRPr="00FF75C8">
              <w:rPr>
                <w:color w:val="000000"/>
              </w:rPr>
              <w:t>Регулятивные:</w:t>
            </w:r>
            <w:r w:rsidRPr="00FF75C8">
              <w:rPr>
                <w:color w:val="000000"/>
                <w:sz w:val="24"/>
                <w:szCs w:val="24"/>
              </w:rPr>
              <w:t xml:space="preserve"> 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уметь оценить выполнение своего задания по следующим параметрам: легко выполнять, возникли сложности при выполнении, задание не получилось.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proofErr w:type="spellStart"/>
            <w:r w:rsidRPr="00FF75C8">
              <w:rPr>
                <w:color w:val="000000"/>
              </w:rPr>
              <w:t>Метапредметные</w:t>
            </w:r>
            <w:proofErr w:type="spellEnd"/>
            <w:r w:rsidRPr="00FF75C8">
              <w:rPr>
                <w:color w:val="000000"/>
              </w:rPr>
              <w:t>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использование различных способов сбора информации в соответствии с коммуникативными задачами;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излагать свое мнение и аргументировать свою точку зрения;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12B7">
              <w:rPr>
                <w:sz w:val="20"/>
                <w:szCs w:val="20"/>
              </w:rPr>
              <w:t>7.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Декорация: изображение, форма, композиция.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Монолог- описание. Сложное предложение. Умение использовать в речи сложные конструкции.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12B7">
              <w:rPr>
                <w:sz w:val="20"/>
                <w:szCs w:val="20"/>
              </w:rPr>
              <w:t>8.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Понимание воспринятой устной информации, умение передать её основное содержание.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B12B7">
              <w:rPr>
                <w:sz w:val="20"/>
                <w:szCs w:val="20"/>
              </w:rPr>
              <w:t>9.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Кукольный театр.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Создание бумажных кукол. Речевая ситуация «Я иду в театр» Глаголы совершенного и несовершенного вида. Умение правильно выбирать глагол нужного вида.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B12B7">
              <w:rPr>
                <w:sz w:val="20"/>
                <w:szCs w:val="20"/>
              </w:rPr>
              <w:t>0.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Сочинение небольших рассказов повествовательного характера.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B12B7">
              <w:rPr>
                <w:sz w:val="20"/>
                <w:szCs w:val="20"/>
              </w:rPr>
              <w:t>1.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Разыгрывание фрагментов из детских спектаклей, использую свои поделки.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с использованием основных типов диалогических единиц.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B12B7">
              <w:rPr>
                <w:sz w:val="20"/>
                <w:szCs w:val="20"/>
              </w:rPr>
              <w:t>2.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Газета. Журнал. Содержание и оформление.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по заданной теме. Лексика </w:t>
            </w:r>
            <w:r w:rsidRPr="00FF75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«Газета» Тексты разных функциональных стилей и жанров. Сложное предложение. Умения использовать в речи сложные конструкции.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lastRenderedPageBreak/>
              <w:t>Личностные: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lastRenderedPageBreak/>
              <w:t>умение осуществлять перенос на русский язык накопленного опыта использования родного языка в коммуникативной деятельности;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понимание русского языка как необходимого средства приобщения к культурным и духовным ценностям русского народа, народов России и мира;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t>Коммуникативные: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социальную компетентность и учет позиции других людей, партнеров по общению или деятельности;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слушать и вступать в диалог;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участвовать в коллективном обсуждении проблем.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 xml:space="preserve">Беседа, ответы на </w:t>
            </w: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7B12B7">
              <w:rPr>
                <w:sz w:val="20"/>
                <w:szCs w:val="20"/>
              </w:rPr>
              <w:t>3.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Роль средств массовой информации в жизни человека. Сообщения по заданной теме. Тексты разных функциональных стилей и жанров.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Рассмотрение детских журналов и детских приложений к различным газетам.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Определение ключевого момента в статье и создание иллюстраций к различным журнальным статьям. Структура текста.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Умение делить текст на части и устанавливать между ними связь.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«Проба пера» (написание статьи на определенную тему)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Сочинение небольших рассказов повествовательного характера.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  <w:vMerge w:val="restart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Совместное создание стенгазеты.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Сочинение небольших рассказов повествовательного характера. Тексты разных функциональных стилей и жанров.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  <w:r w:rsidRPr="00FF75C8">
              <w:rPr>
                <w:rFonts w:ascii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Заглавие. Отношение к написанному, авторская оценка. Сообщения по данной теме.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Изготовление юмористических открыток.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Речевая ситуация «Юмористическая ситуация»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Назначение музеев и выставок. Знаменитые музеи мира.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Понимание воспринятой устной информации, умение передать её основное содержание.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t>Коммуникативные: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постановка вопросов — инициативное сотрудничество в поиске и сборе информации;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Регулятивные: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соотносить выполненное задание с образцом, предложенным учителем;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proofErr w:type="spellStart"/>
            <w:r w:rsidRPr="00FF75C8">
              <w:rPr>
                <w:color w:val="000000"/>
              </w:rPr>
              <w:t>Метапредметные</w:t>
            </w:r>
            <w:proofErr w:type="spellEnd"/>
            <w:r w:rsidRPr="00FF75C8">
              <w:rPr>
                <w:color w:val="000000"/>
              </w:rPr>
              <w:t>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умение осознанно строить речевое высказывание в соответствии с задачами коммуникации;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 xml:space="preserve">овладение логическими действиями </w:t>
            </w:r>
            <w:r w:rsidRPr="00FF75C8">
              <w:rPr>
                <w:color w:val="000000"/>
              </w:rPr>
              <w:lastRenderedPageBreak/>
              <w:t>сравнения, анализа, синтеза, обобщения, классификации по родовым и видовым признакам;</w:t>
            </w: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Посещение музея. Экскурсия.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Понимание воспринятой устной информации, умение передать её основное содержание.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Обсуждение увиденного в музее.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Умение определить сюжет, композицию, художественные средства выразительности. Влияние искусства на формирование духовных и нравственных способностей учащихся.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  <w:p w:rsidR="00901BC1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</w:p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Проба себя в роли экскурсовода.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Монолог – сообщение </w:t>
            </w:r>
            <w:proofErr w:type="gram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( умение</w:t>
            </w:r>
            <w:proofErr w:type="gram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Лексика темы «Достопримечательности»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Культура России и государств ближнего зарубежья.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Сопоставление и сравнение – ведущие приемы при анализе художественной культуры. Профессиональные слова. Термины.</w:t>
            </w:r>
          </w:p>
        </w:tc>
        <w:tc>
          <w:tcPr>
            <w:tcW w:w="4252" w:type="dxa"/>
            <w:gridSpan w:val="2"/>
            <w:vMerge w:val="restart"/>
          </w:tcPr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t>Личностные: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осознание «Я» как представителя народа, гражданина России, чувства сопричастности и гордости за свою Родину;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формирование уважительного отношения к иному мнению, истории и культуре других народов.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kern w:val="24"/>
              </w:rPr>
              <w:t>Коммуникативные: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kern w:val="24"/>
              </w:rPr>
            </w:pPr>
            <w:r w:rsidRPr="00FF75C8">
              <w:rPr>
                <w:color w:val="000000"/>
              </w:rPr>
              <w:t>социальную компетентность и учет позиции других людей, партнеров по общению или деятельности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proofErr w:type="spellStart"/>
            <w:r w:rsidRPr="00FF75C8">
              <w:rPr>
                <w:color w:val="000000"/>
              </w:rPr>
              <w:t>Метапредметные</w:t>
            </w:r>
            <w:proofErr w:type="spellEnd"/>
            <w:r w:rsidRPr="00FF75C8">
              <w:rPr>
                <w:color w:val="000000"/>
              </w:rPr>
              <w:t>: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 w:rsidRPr="00FF75C8">
              <w:rPr>
                <w:color w:val="000000"/>
              </w:rPr>
              <w:t>способность к общению на русском языке на уровне возрастных интересов в школе и вне школы.</w:t>
            </w:r>
          </w:p>
          <w:p w:rsidR="00901BC1" w:rsidRPr="00FF75C8" w:rsidRDefault="00901BC1" w:rsidP="00880DCB">
            <w:pPr>
              <w:pStyle w:val="a3"/>
              <w:shd w:val="clear" w:color="auto" w:fill="FFFFFF"/>
              <w:spacing w:before="0" w:after="0"/>
              <w:textAlignment w:val="baseline"/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Развитие темы соотношения и взаимодействия различных художественных  культур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Уникальность и </w:t>
            </w:r>
            <w:proofErr w:type="spellStart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самоценность</w:t>
            </w:r>
            <w:proofErr w:type="spellEnd"/>
            <w:r w:rsidRPr="00FF75C8">
              <w:rPr>
                <w:rFonts w:ascii="Times New Roman" w:hAnsi="Times New Roman" w:cs="Times New Roman"/>
                <w:sz w:val="20"/>
                <w:szCs w:val="20"/>
              </w:rPr>
              <w:t xml:space="preserve"> каждой художественной системы, понимание их взаимосвязи в общем процессе развития человеческой культуры.</w:t>
            </w: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Беседа, ответы на вопросы.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7B12B7">
              <w:rPr>
                <w:sz w:val="20"/>
                <w:szCs w:val="20"/>
              </w:rPr>
              <w:t>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Организация праздника «Диалог культур»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ind w:left="288" w:hanging="72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F75C8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Наблюдение в процессе работы</w:t>
            </w:r>
          </w:p>
        </w:tc>
      </w:tr>
      <w:tr w:rsidR="00901BC1" w:rsidRPr="00FF75C8" w:rsidTr="00880DCB">
        <w:trPr>
          <w:gridAfter w:val="1"/>
          <w:wAfter w:w="55" w:type="dxa"/>
        </w:trPr>
        <w:tc>
          <w:tcPr>
            <w:tcW w:w="642" w:type="dxa"/>
          </w:tcPr>
          <w:p w:rsidR="00901BC1" w:rsidRPr="007B12B7" w:rsidRDefault="00901BC1" w:rsidP="00880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2585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75C8">
              <w:rPr>
                <w:rFonts w:ascii="Times New Roman" w:hAnsi="Times New Roman" w:cs="Times New Roman"/>
                <w:sz w:val="20"/>
                <w:szCs w:val="20"/>
              </w:rPr>
              <w:t>Проведение  праздника «Диалог культур»</w:t>
            </w:r>
          </w:p>
        </w:tc>
        <w:tc>
          <w:tcPr>
            <w:tcW w:w="1134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01BC1" w:rsidRPr="00FF75C8" w:rsidRDefault="00901BC1" w:rsidP="00880D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1BC1" w:rsidRDefault="00901BC1" w:rsidP="00585AFC">
      <w:pPr>
        <w:jc w:val="both"/>
        <w:rPr>
          <w:rFonts w:ascii="Times New Roman" w:hAnsi="Times New Roman" w:cs="Times New Roman"/>
          <w:sz w:val="24"/>
          <w:szCs w:val="24"/>
        </w:rPr>
        <w:sectPr w:rsidR="00901BC1" w:rsidSect="00585AF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803B00" w:rsidRDefault="002E37D6" w:rsidP="00FF75C8">
      <w:pPr>
        <w:jc w:val="both"/>
      </w:pPr>
    </w:p>
    <w:sectPr w:rsidR="00803B00" w:rsidSect="001E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6E"/>
    <w:rsid w:val="001D4A7D"/>
    <w:rsid w:val="002E37D6"/>
    <w:rsid w:val="00585AFC"/>
    <w:rsid w:val="006678F8"/>
    <w:rsid w:val="007B4B13"/>
    <w:rsid w:val="00901BC1"/>
    <w:rsid w:val="00A5005C"/>
    <w:rsid w:val="00F3066E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6ADA"/>
  <w15:docId w15:val="{7CB4CFD5-F0A2-47AE-90A2-E9496310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1BC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901BC1"/>
    <w:rPr>
      <w:rFonts w:cs="Times New Roman"/>
    </w:rPr>
  </w:style>
  <w:style w:type="character" w:styleId="a4">
    <w:name w:val="Hyperlink"/>
    <w:uiPriority w:val="99"/>
    <w:rsid w:val="00901B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intaksi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ulmztura_rech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russkij_yazi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sintaksi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ch16@mailkrsk.ru" TargetMode="External"/><Relationship Id="rId9" Type="http://schemas.openxmlformats.org/officeDocument/2006/relationships/hyperlink" Target="http://pandia.ru/text/category/rus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4922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Богданова</dc:creator>
  <cp:keywords/>
  <dc:description/>
  <cp:lastModifiedBy>Оксана</cp:lastModifiedBy>
  <cp:revision>8</cp:revision>
  <dcterms:created xsi:type="dcterms:W3CDTF">2020-04-23T06:04:00Z</dcterms:created>
  <dcterms:modified xsi:type="dcterms:W3CDTF">2025-02-03T09:19:00Z</dcterms:modified>
</cp:coreProperties>
</file>