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33" w:rsidRPr="00372425" w:rsidRDefault="00340633" w:rsidP="006426BD">
      <w:pPr>
        <w:spacing w:after="0" w:line="240" w:lineRule="auto"/>
        <w:ind w:left="-1701" w:firstLine="1985"/>
        <w:jc w:val="center"/>
        <w:rPr>
          <w:rFonts w:ascii="Times New Roman" w:hAnsi="Times New Roman"/>
          <w:b/>
          <w:sz w:val="24"/>
          <w:szCs w:val="24"/>
        </w:rPr>
      </w:pPr>
      <w:r w:rsidRPr="0062623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3pt;height:209.25pt;visibility:visible">
            <v:imagedata r:id="rId5" o:title=""/>
          </v:shape>
        </w:pict>
      </w:r>
      <w:r>
        <w:t xml:space="preserve">     </w:t>
      </w:r>
      <w:bookmarkStart w:id="0" w:name="_GoBack"/>
      <w:bookmarkEnd w:id="0"/>
      <w:r w:rsidRPr="00372425">
        <w:rPr>
          <w:rFonts w:ascii="Times New Roman" w:hAnsi="Times New Roman"/>
          <w:b/>
          <w:sz w:val="24"/>
          <w:szCs w:val="24"/>
        </w:rPr>
        <w:t>ПОЛОЖЕНИЕ</w:t>
      </w:r>
    </w:p>
    <w:p w:rsidR="00340633" w:rsidRPr="00372425" w:rsidRDefault="00340633" w:rsidP="006426BD">
      <w:pPr>
        <w:spacing w:after="0" w:line="240" w:lineRule="auto"/>
        <w:ind w:left="-1701" w:firstLine="1985"/>
        <w:jc w:val="center"/>
        <w:rPr>
          <w:rFonts w:ascii="Times New Roman" w:hAnsi="Times New Roman"/>
          <w:b/>
          <w:sz w:val="24"/>
          <w:szCs w:val="24"/>
        </w:rPr>
      </w:pPr>
      <w:r w:rsidRPr="00372425">
        <w:rPr>
          <w:rFonts w:ascii="Times New Roman" w:hAnsi="Times New Roman"/>
          <w:b/>
          <w:sz w:val="24"/>
          <w:szCs w:val="24"/>
        </w:rPr>
        <w:t>о противодействии коррупции МБОУ СШ № 16.</w:t>
      </w:r>
    </w:p>
    <w:p w:rsidR="00340633" w:rsidRPr="00372425" w:rsidRDefault="00340633" w:rsidP="006426BD">
      <w:pPr>
        <w:spacing w:after="0" w:line="240" w:lineRule="auto"/>
        <w:ind w:left="-1701" w:firstLine="1985"/>
        <w:jc w:val="center"/>
        <w:rPr>
          <w:rFonts w:ascii="Times New Roman" w:hAnsi="Times New Roman"/>
          <w:b/>
          <w:sz w:val="24"/>
          <w:szCs w:val="24"/>
        </w:rPr>
      </w:pPr>
    </w:p>
    <w:p w:rsidR="00340633" w:rsidRPr="00276B75" w:rsidRDefault="00340633" w:rsidP="006426BD">
      <w:pPr>
        <w:pStyle w:val="ListParagraph"/>
        <w:numPr>
          <w:ilvl w:val="0"/>
          <w:numId w:val="1"/>
        </w:numPr>
        <w:spacing w:after="0" w:line="240" w:lineRule="auto"/>
        <w:rPr>
          <w:rFonts w:ascii="Times New Roman" w:hAnsi="Times New Roman"/>
          <w:b/>
          <w:sz w:val="24"/>
          <w:szCs w:val="24"/>
        </w:rPr>
      </w:pPr>
      <w:r w:rsidRPr="00276B75">
        <w:rPr>
          <w:rFonts w:ascii="Times New Roman" w:hAnsi="Times New Roman"/>
          <w:b/>
          <w:sz w:val="24"/>
          <w:szCs w:val="24"/>
        </w:rPr>
        <w:t>Общие положения.</w:t>
      </w:r>
    </w:p>
    <w:p w:rsidR="00340633" w:rsidRDefault="00340633" w:rsidP="006426BD">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Настоящее Положение о противодействии коррупции в школе разработано на основе Федерального закона от 25 декабря 2008 года № 273-ФЗ «О противодействии коррупции» с изменениями от 31.07.2020г. Методических рекомендаций по разработке и принятию организационных мер по предупреждению коррупции от 08.11.2013г., разработанных Министерством труда и социальной защиты Российской Федерации.</w:t>
      </w:r>
    </w:p>
    <w:p w:rsidR="00340633" w:rsidRDefault="00340633" w:rsidP="006426BD">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 Данным Положением о противодействии коррупции в школе устанавливаются основные принципы противодействия коррупции, правовые и организационные основы предупреждения коррупции и борьбы с ней, минимизация и (или) ликвидация последствий коррупционных правонарушений в образовательном учреждении.</w:t>
      </w:r>
    </w:p>
    <w:p w:rsidR="00340633" w:rsidRDefault="00340633" w:rsidP="006426BD">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 Настоящее Положение о противодействии коррупции в школе регламентируют деятельность сотрудников школы по предупреждению фактов коррупции и борьбы с ней, недопущению коррупционных правонарушений в коллективе.</w:t>
      </w:r>
    </w:p>
    <w:p w:rsidR="00340633" w:rsidRPr="002F2473" w:rsidRDefault="00340633" w:rsidP="006426BD">
      <w:pPr>
        <w:pStyle w:val="ListParagraph"/>
        <w:numPr>
          <w:ilvl w:val="1"/>
          <w:numId w:val="1"/>
        </w:numPr>
        <w:spacing w:after="0" w:line="240" w:lineRule="auto"/>
        <w:jc w:val="both"/>
        <w:outlineLvl w:val="0"/>
        <w:rPr>
          <w:rFonts w:ascii="Times New Roman" w:hAnsi="Times New Roman"/>
          <w:sz w:val="24"/>
          <w:szCs w:val="24"/>
        </w:rPr>
      </w:pPr>
      <w:r>
        <w:rPr>
          <w:rFonts w:ascii="Times New Roman" w:hAnsi="Times New Roman"/>
          <w:sz w:val="24"/>
          <w:szCs w:val="24"/>
          <w:u w:val="single"/>
        </w:rPr>
        <w:t xml:space="preserve"> </w:t>
      </w:r>
      <w:r>
        <w:rPr>
          <w:rFonts w:ascii="Times New Roman" w:hAnsi="Times New Roman"/>
          <w:sz w:val="24"/>
          <w:szCs w:val="24"/>
        </w:rPr>
        <w:t>Для целей настоящего Положения используются следующие основные понятия:</w:t>
      </w:r>
    </w:p>
    <w:p w:rsidR="00340633" w:rsidRPr="002F2473" w:rsidRDefault="00340633" w:rsidP="006426BD">
      <w:pPr>
        <w:pStyle w:val="ListParagraph"/>
        <w:numPr>
          <w:ilvl w:val="2"/>
          <w:numId w:val="1"/>
        </w:numPr>
        <w:spacing w:after="0" w:line="240" w:lineRule="auto"/>
        <w:jc w:val="both"/>
        <w:rPr>
          <w:rFonts w:ascii="Times New Roman" w:hAnsi="Times New Roman"/>
          <w:sz w:val="24"/>
          <w:szCs w:val="24"/>
        </w:rPr>
      </w:pPr>
      <w:r w:rsidRPr="002F2473">
        <w:rPr>
          <w:rFonts w:ascii="Times New Roman" w:hAnsi="Times New Roman"/>
          <w:sz w:val="24"/>
          <w:szCs w:val="24"/>
        </w:rPr>
        <w:t>коррупция:</w:t>
      </w:r>
    </w:p>
    <w:p w:rsidR="00340633" w:rsidRDefault="00340633" w:rsidP="006426BD">
      <w:pPr>
        <w:pStyle w:val="ListParagraph"/>
        <w:ind w:left="786"/>
        <w:jc w:val="both"/>
        <w:rPr>
          <w:rFonts w:ascii="Times New Roman" w:hAnsi="Times New Roman"/>
          <w:sz w:val="24"/>
          <w:szCs w:val="24"/>
        </w:rPr>
      </w:pPr>
      <w:bookmarkStart w:id="1" w:name="P4"/>
      <w:bookmarkEnd w:id="1"/>
      <w:r w:rsidRPr="005023A2">
        <w:rPr>
          <w:rFonts w:ascii="Times New Roman" w:hAnsi="Times New Roman"/>
          <w:sz w:val="24"/>
          <w:szCs w:val="24"/>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340633" w:rsidRDefault="00340633" w:rsidP="006426BD">
      <w:pPr>
        <w:pStyle w:val="ListParagraph"/>
        <w:ind w:left="786"/>
        <w:jc w:val="both"/>
        <w:rPr>
          <w:rFonts w:ascii="Times New Roman" w:hAnsi="Times New Roman"/>
          <w:sz w:val="24"/>
          <w:szCs w:val="24"/>
        </w:rPr>
      </w:pPr>
      <w:r w:rsidRPr="005023A2">
        <w:rPr>
          <w:rFonts w:ascii="Times New Roman" w:hAnsi="Times New Roman"/>
          <w:sz w:val="24"/>
          <w:szCs w:val="24"/>
        </w:rPr>
        <w:t xml:space="preserve">б) совершение деяний, указанных в подпункте "а" настоящего пункта, от имени или в интересах юридического лица; </w:t>
      </w:r>
    </w:p>
    <w:p w:rsidR="00340633" w:rsidRPr="005023A2" w:rsidRDefault="00340633" w:rsidP="006426BD">
      <w:pPr>
        <w:ind w:left="708"/>
        <w:jc w:val="both"/>
        <w:rPr>
          <w:rFonts w:ascii="Times New Roman" w:hAnsi="Times New Roman"/>
          <w:sz w:val="24"/>
          <w:szCs w:val="24"/>
        </w:rPr>
      </w:pPr>
      <w:r w:rsidRPr="005023A2">
        <w:rPr>
          <w:rFonts w:ascii="Times New Roman" w:hAnsi="Times New Roman"/>
          <w:sz w:val="24"/>
          <w:szCs w:val="24"/>
        </w:rPr>
        <w:t xml:space="preserve">1.4.2.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340633" w:rsidRPr="005023A2" w:rsidRDefault="00340633" w:rsidP="006426BD">
      <w:pPr>
        <w:pStyle w:val="ListParagraph"/>
        <w:jc w:val="both"/>
        <w:rPr>
          <w:rFonts w:ascii="Times New Roman" w:hAnsi="Times New Roman"/>
          <w:sz w:val="24"/>
          <w:szCs w:val="24"/>
        </w:rPr>
      </w:pPr>
      <w:r w:rsidRPr="005023A2">
        <w:rPr>
          <w:rFonts w:ascii="Times New Roman" w:hAnsi="Times New Roman"/>
          <w:sz w:val="24"/>
          <w:szCs w:val="24"/>
        </w:rPr>
        <w:t xml:space="preserve">а) по предупреждению коррупции, в том числе по выявлению и последующему устранению причин коррупции (профилактика коррупции); </w:t>
      </w:r>
    </w:p>
    <w:p w:rsidR="00340633" w:rsidRPr="005023A2" w:rsidRDefault="00340633" w:rsidP="006426BD">
      <w:pPr>
        <w:pStyle w:val="ListParagraph"/>
        <w:jc w:val="both"/>
        <w:rPr>
          <w:rFonts w:ascii="Times New Roman" w:hAnsi="Times New Roman"/>
          <w:sz w:val="24"/>
          <w:szCs w:val="24"/>
        </w:rPr>
      </w:pPr>
      <w:r w:rsidRPr="005023A2">
        <w:rPr>
          <w:rFonts w:ascii="Times New Roman" w:hAnsi="Times New Roman"/>
          <w:sz w:val="24"/>
          <w:szCs w:val="24"/>
        </w:rPr>
        <w:t xml:space="preserve">б) по выявлению, предупреждению, пресечению, раскрытию и расследованию коррупционных правонарушений (борьба с коррупцией); </w:t>
      </w:r>
    </w:p>
    <w:p w:rsidR="00340633" w:rsidRPr="005023A2" w:rsidRDefault="00340633" w:rsidP="006426BD">
      <w:pPr>
        <w:pStyle w:val="ListParagraph"/>
        <w:jc w:val="both"/>
        <w:rPr>
          <w:rFonts w:ascii="Times New Roman" w:hAnsi="Times New Roman"/>
          <w:sz w:val="24"/>
          <w:szCs w:val="24"/>
        </w:rPr>
      </w:pPr>
      <w:r w:rsidRPr="005023A2">
        <w:rPr>
          <w:rFonts w:ascii="Times New Roman" w:hAnsi="Times New Roman"/>
          <w:sz w:val="24"/>
          <w:szCs w:val="24"/>
        </w:rPr>
        <w:t xml:space="preserve">в) по минимизации и (или) ликвидации последствий коррупционных правонарушений; </w:t>
      </w:r>
    </w:p>
    <w:p w:rsidR="00340633" w:rsidRDefault="00340633" w:rsidP="006426BD">
      <w:pPr>
        <w:pStyle w:val="ListParagraph"/>
        <w:ind w:left="0"/>
        <w:jc w:val="both"/>
        <w:rPr>
          <w:rFonts w:ascii="Times New Roman" w:hAnsi="Times New Roman"/>
          <w:sz w:val="24"/>
          <w:szCs w:val="24"/>
        </w:rPr>
      </w:pPr>
    </w:p>
    <w:p w:rsidR="00340633" w:rsidRPr="003E420B" w:rsidRDefault="00340633" w:rsidP="006426BD">
      <w:pPr>
        <w:spacing w:after="0" w:line="280" w:lineRule="atLeast"/>
        <w:ind w:firstLine="540"/>
        <w:jc w:val="both"/>
        <w:outlineLvl w:val="0"/>
        <w:rPr>
          <w:rFonts w:ascii="Times New Roman" w:hAnsi="Times New Roman"/>
          <w:sz w:val="24"/>
          <w:szCs w:val="24"/>
          <w:u w:val="single"/>
        </w:rPr>
      </w:pPr>
      <w:r>
        <w:rPr>
          <w:rFonts w:ascii="Times New Roman" w:hAnsi="Times New Roman"/>
          <w:sz w:val="24"/>
          <w:szCs w:val="24"/>
        </w:rPr>
        <w:t xml:space="preserve">1.4.3. </w:t>
      </w:r>
      <w:r w:rsidRPr="003E420B">
        <w:rPr>
          <w:rFonts w:ascii="Times New Roman" w:hAnsi="Times New Roman"/>
          <w:sz w:val="24"/>
          <w:szCs w:val="24"/>
        </w:rPr>
        <w:t>конфликт интересов</w:t>
      </w:r>
    </w:p>
    <w:p w:rsidR="00340633" w:rsidRDefault="00340633" w:rsidP="006426BD">
      <w:pPr>
        <w:spacing w:after="0" w:line="240" w:lineRule="auto"/>
        <w:ind w:firstLine="540"/>
        <w:jc w:val="both"/>
        <w:rPr>
          <w:rFonts w:ascii="Times New Roman" w:hAnsi="Times New Roman"/>
          <w:sz w:val="24"/>
          <w:szCs w:val="24"/>
        </w:rPr>
      </w:pPr>
      <w:r>
        <w:rPr>
          <w:rFonts w:ascii="Times New Roman" w:hAnsi="Times New Roman"/>
          <w:sz w:val="24"/>
          <w:szCs w:val="24"/>
        </w:rPr>
        <w:t xml:space="preserve">а) </w:t>
      </w:r>
      <w:r w:rsidRPr="003E420B">
        <w:rPr>
          <w:rFonts w:ascii="Times New Roman" w:hAnsi="Times New Roman"/>
          <w:sz w:val="24"/>
          <w:szCs w:val="24"/>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40633" w:rsidRDefault="00340633" w:rsidP="006426BD">
      <w:pPr>
        <w:spacing w:after="0" w:line="240" w:lineRule="auto"/>
        <w:ind w:firstLine="540"/>
        <w:jc w:val="both"/>
        <w:rPr>
          <w:rFonts w:ascii="Times New Roman" w:hAnsi="Times New Roman"/>
          <w:sz w:val="24"/>
          <w:szCs w:val="24"/>
        </w:rPr>
      </w:pPr>
      <w:r>
        <w:rPr>
          <w:rFonts w:ascii="Times New Roman" w:hAnsi="Times New Roman"/>
          <w:sz w:val="24"/>
          <w:szCs w:val="24"/>
        </w:rPr>
        <w:t xml:space="preserve">б) </w:t>
      </w:r>
      <w:r w:rsidRPr="003E420B">
        <w:rPr>
          <w:rFonts w:ascii="Times New Roman" w:hAnsi="Times New Roman"/>
          <w:sz w:val="24"/>
          <w:szCs w:val="24"/>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w:t>
      </w:r>
      <w:r>
        <w:rPr>
          <w:rFonts w:ascii="Times New Roman" w:hAnsi="Times New Roman"/>
          <w:sz w:val="24"/>
          <w:szCs w:val="24"/>
        </w:rPr>
        <w:t>(преимуществ) лицом, указанным в пункте а)</w:t>
      </w:r>
      <w:r w:rsidRPr="003E420B">
        <w:rPr>
          <w:rFonts w:ascii="Times New Roman" w:hAnsi="Times New Roman"/>
          <w:sz w:val="24"/>
          <w:szCs w:val="24"/>
        </w:rPr>
        <w:t xml:space="preserve">, и (или) состоящими с ним в близком родстве или свойстве лицами (родителями, супругами, детьми, братьями, сестрами, а также </w:t>
      </w:r>
      <w:r w:rsidRPr="00740528">
        <w:rPr>
          <w:rFonts w:ascii="Times New Roman" w:hAnsi="Times New Roman"/>
          <w:sz w:val="24"/>
          <w:szCs w:val="24"/>
        </w:rPr>
        <w:t>братьями, сестрами, родителями, детьми супругов и супругами детей), гражданами или организациями, с</w:t>
      </w:r>
      <w:r>
        <w:rPr>
          <w:rFonts w:ascii="Times New Roman" w:hAnsi="Times New Roman"/>
          <w:sz w:val="24"/>
          <w:szCs w:val="24"/>
        </w:rPr>
        <w:t xml:space="preserve"> которыми лицо, указанное в пункте а)</w:t>
      </w:r>
      <w:r w:rsidRPr="003E420B">
        <w:rPr>
          <w:rFonts w:ascii="Times New Roman" w:hAnsi="Times New Roman"/>
          <w:sz w:val="24"/>
          <w:szCs w:val="24"/>
        </w:rPr>
        <w:t>, и (или) лица, состоящие с ним в близком родстве или свойстве, связаны имущественными, корпоративными</w:t>
      </w:r>
      <w:r>
        <w:rPr>
          <w:rFonts w:ascii="Times New Roman" w:hAnsi="Times New Roman"/>
          <w:sz w:val="24"/>
          <w:szCs w:val="24"/>
        </w:rPr>
        <w:t xml:space="preserve"> или иными близкими отношениями;</w:t>
      </w:r>
    </w:p>
    <w:p w:rsidR="00340633" w:rsidRPr="003E420B" w:rsidRDefault="00340633" w:rsidP="006426BD">
      <w:pPr>
        <w:spacing w:after="1" w:line="280" w:lineRule="atLeast"/>
        <w:ind w:firstLine="540"/>
        <w:jc w:val="both"/>
        <w:outlineLvl w:val="0"/>
        <w:rPr>
          <w:rFonts w:ascii="Times New Roman" w:hAnsi="Times New Roman"/>
          <w:sz w:val="24"/>
          <w:szCs w:val="24"/>
          <w:u w:val="single"/>
        </w:rPr>
      </w:pPr>
      <w:r>
        <w:rPr>
          <w:rFonts w:ascii="Times New Roman" w:hAnsi="Times New Roman"/>
          <w:sz w:val="24"/>
          <w:szCs w:val="24"/>
        </w:rPr>
        <w:t xml:space="preserve">       1.4.4. </w:t>
      </w:r>
      <w:r w:rsidRPr="003E420B">
        <w:rPr>
          <w:rFonts w:ascii="Times New Roman" w:hAnsi="Times New Roman"/>
          <w:sz w:val="24"/>
          <w:szCs w:val="24"/>
        </w:rPr>
        <w:t>злоупотребление полномочиями</w:t>
      </w:r>
    </w:p>
    <w:p w:rsidR="00340633" w:rsidRDefault="00340633" w:rsidP="006426BD">
      <w:pPr>
        <w:spacing w:after="1" w:line="280" w:lineRule="atLeast"/>
        <w:ind w:firstLine="540"/>
        <w:jc w:val="both"/>
        <w:rPr>
          <w:rFonts w:ascii="Times New Roman" w:hAnsi="Times New Roman"/>
          <w:sz w:val="24"/>
          <w:szCs w:val="24"/>
        </w:rPr>
      </w:pPr>
      <w:r>
        <w:rPr>
          <w:rFonts w:ascii="Times New Roman" w:hAnsi="Times New Roman"/>
          <w:sz w:val="24"/>
          <w:szCs w:val="24"/>
        </w:rPr>
        <w:t>а) и</w:t>
      </w:r>
      <w:r w:rsidRPr="003E420B">
        <w:rPr>
          <w:rFonts w:ascii="Times New Roman" w:hAnsi="Times New Roman"/>
          <w:sz w:val="24"/>
          <w:szCs w:val="24"/>
        </w:rPr>
        <w:t xml:space="preserve">спользование </w:t>
      </w:r>
      <w:hyperlink r:id="rId6" w:history="1">
        <w:r w:rsidRPr="003E420B">
          <w:rPr>
            <w:rFonts w:ascii="Times New Roman" w:hAnsi="Times New Roman"/>
            <w:sz w:val="24"/>
            <w:szCs w:val="24"/>
          </w:rPr>
          <w:t>лицом</w:t>
        </w:r>
      </w:hyperlink>
      <w:r w:rsidRPr="003E420B">
        <w:rPr>
          <w:rFonts w:ascii="Times New Roman" w:hAnsi="Times New Roman"/>
          <w:sz w:val="24"/>
          <w:szCs w:val="24"/>
        </w:rPr>
        <w:t>,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w:t>
      </w:r>
    </w:p>
    <w:p w:rsidR="00340633" w:rsidRDefault="00340633" w:rsidP="006426BD">
      <w:pPr>
        <w:spacing w:after="0" w:line="280" w:lineRule="atLeast"/>
        <w:ind w:firstLine="540"/>
        <w:jc w:val="both"/>
        <w:rPr>
          <w:rFonts w:ascii="Times New Roman" w:hAnsi="Times New Roman"/>
          <w:sz w:val="24"/>
          <w:szCs w:val="24"/>
        </w:rPr>
      </w:pPr>
      <w:r>
        <w:rPr>
          <w:rFonts w:ascii="Times New Roman" w:hAnsi="Times New Roman"/>
          <w:sz w:val="24"/>
          <w:szCs w:val="24"/>
        </w:rPr>
        <w:t>Примечание: в</w:t>
      </w:r>
      <w:r w:rsidRPr="003E420B">
        <w:rPr>
          <w:rFonts w:ascii="Times New Roman" w:hAnsi="Times New Roman"/>
          <w:sz w:val="24"/>
          <w:szCs w:val="24"/>
        </w:rPr>
        <w:t xml:space="preserve">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w:t>
      </w:r>
      <w:r>
        <w:rPr>
          <w:rFonts w:ascii="Times New Roman" w:hAnsi="Times New Roman"/>
          <w:sz w:val="24"/>
          <w:szCs w:val="24"/>
        </w:rPr>
        <w:t xml:space="preserve">муниципальным учреждением, </w:t>
      </w:r>
      <w:r w:rsidRPr="003E420B">
        <w:rPr>
          <w:rFonts w:ascii="Times New Roman" w:hAnsi="Times New Roman"/>
          <w:sz w:val="24"/>
          <w:szCs w:val="24"/>
        </w:rPr>
        <w:t>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w:t>
      </w:r>
      <w:r>
        <w:rPr>
          <w:rFonts w:ascii="Times New Roman" w:hAnsi="Times New Roman"/>
          <w:sz w:val="24"/>
          <w:szCs w:val="24"/>
        </w:rPr>
        <w:t>ные функции в этих организациях;</w:t>
      </w:r>
    </w:p>
    <w:p w:rsidR="00340633" w:rsidRPr="00740528" w:rsidRDefault="00340633" w:rsidP="006426BD">
      <w:pPr>
        <w:spacing w:after="0" w:line="280" w:lineRule="atLeast"/>
        <w:ind w:firstLine="540"/>
        <w:jc w:val="both"/>
        <w:rPr>
          <w:rFonts w:ascii="Times New Roman" w:hAnsi="Times New Roman"/>
          <w:sz w:val="24"/>
          <w:szCs w:val="24"/>
          <w:u w:val="single"/>
        </w:rPr>
      </w:pPr>
      <w:r>
        <w:rPr>
          <w:rFonts w:ascii="Times New Roman" w:hAnsi="Times New Roman"/>
          <w:sz w:val="24"/>
          <w:szCs w:val="24"/>
        </w:rPr>
        <w:t>1.4.5</w:t>
      </w:r>
      <w:r w:rsidRPr="00740528">
        <w:rPr>
          <w:rFonts w:ascii="Times New Roman" w:hAnsi="Times New Roman"/>
          <w:sz w:val="24"/>
          <w:szCs w:val="24"/>
        </w:rPr>
        <w:t xml:space="preserve">. </w:t>
      </w:r>
      <w:r>
        <w:rPr>
          <w:rFonts w:ascii="Times New Roman" w:hAnsi="Times New Roman"/>
          <w:sz w:val="24"/>
          <w:szCs w:val="24"/>
        </w:rPr>
        <w:t>к</w:t>
      </w:r>
      <w:r w:rsidRPr="00740528">
        <w:rPr>
          <w:rFonts w:ascii="Times New Roman" w:hAnsi="Times New Roman"/>
          <w:sz w:val="24"/>
          <w:szCs w:val="24"/>
        </w:rPr>
        <w:t>оммерческий подкуп</w:t>
      </w:r>
    </w:p>
    <w:p w:rsidR="00340633" w:rsidRDefault="00340633" w:rsidP="006426BD">
      <w:pPr>
        <w:spacing w:after="0" w:line="280" w:lineRule="atLeast"/>
        <w:ind w:firstLine="540"/>
        <w:jc w:val="both"/>
        <w:rPr>
          <w:rFonts w:ascii="Times New Roman" w:hAnsi="Times New Roman"/>
          <w:sz w:val="24"/>
          <w:szCs w:val="24"/>
        </w:rPr>
      </w:pPr>
      <w:r>
        <w:rPr>
          <w:rFonts w:ascii="Times New Roman" w:hAnsi="Times New Roman"/>
          <w:sz w:val="24"/>
          <w:szCs w:val="24"/>
        </w:rPr>
        <w:t>а) н</w:t>
      </w:r>
      <w:r w:rsidRPr="00740528">
        <w:rPr>
          <w:rFonts w:ascii="Times New Roman" w:hAnsi="Times New Roman"/>
          <w:sz w:val="24"/>
          <w:szCs w:val="24"/>
        </w:rPr>
        <w:t xml:space="preserve">езаконная передача </w:t>
      </w:r>
      <w:hyperlink r:id="rId7" w:history="1">
        <w:r w:rsidRPr="00740528">
          <w:rPr>
            <w:rFonts w:ascii="Times New Roman" w:hAnsi="Times New Roman"/>
            <w:sz w:val="24"/>
            <w:szCs w:val="24"/>
          </w:rPr>
          <w:t>лицу</w:t>
        </w:r>
      </w:hyperlink>
      <w:r w:rsidRPr="00740528">
        <w:rPr>
          <w:rFonts w:ascii="Times New Roman" w:hAnsi="Times New Roman"/>
          <w:sz w:val="24"/>
          <w:szCs w:val="24"/>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w:t>
      </w:r>
      <w:r>
        <w:rPr>
          <w:rFonts w:ascii="Times New Roman" w:hAnsi="Times New Roman"/>
          <w:sz w:val="24"/>
          <w:szCs w:val="24"/>
        </w:rPr>
        <w:t>азанным действиям (бездействию);</w:t>
      </w:r>
    </w:p>
    <w:p w:rsidR="00340633" w:rsidRPr="00740528" w:rsidRDefault="00340633" w:rsidP="006426BD">
      <w:pPr>
        <w:spacing w:after="0" w:line="280" w:lineRule="atLeast"/>
        <w:ind w:firstLine="540"/>
        <w:jc w:val="both"/>
        <w:rPr>
          <w:rFonts w:ascii="Times New Roman" w:hAnsi="Times New Roman"/>
          <w:sz w:val="24"/>
          <w:szCs w:val="24"/>
        </w:rPr>
      </w:pPr>
      <w:r>
        <w:rPr>
          <w:rFonts w:ascii="Times New Roman" w:hAnsi="Times New Roman"/>
          <w:sz w:val="24"/>
          <w:szCs w:val="24"/>
        </w:rPr>
        <w:t>1.4.6</w:t>
      </w:r>
      <w:r w:rsidRPr="00740528">
        <w:rPr>
          <w:rFonts w:ascii="Times New Roman" w:hAnsi="Times New Roman"/>
          <w:sz w:val="24"/>
          <w:szCs w:val="24"/>
        </w:rPr>
        <w:t xml:space="preserve">. </w:t>
      </w:r>
      <w:r>
        <w:rPr>
          <w:rFonts w:ascii="Times New Roman" w:hAnsi="Times New Roman"/>
          <w:sz w:val="24"/>
          <w:szCs w:val="24"/>
        </w:rPr>
        <w:t>п</w:t>
      </w:r>
      <w:r w:rsidRPr="00740528">
        <w:rPr>
          <w:rFonts w:ascii="Times New Roman" w:hAnsi="Times New Roman"/>
          <w:sz w:val="24"/>
          <w:szCs w:val="24"/>
        </w:rPr>
        <w:t>осредничество в коммерческом подкупе</w:t>
      </w:r>
    </w:p>
    <w:p w:rsidR="00340633" w:rsidRDefault="00340633" w:rsidP="006426BD">
      <w:pPr>
        <w:spacing w:after="0" w:line="280" w:lineRule="atLeast"/>
        <w:ind w:firstLine="540"/>
        <w:jc w:val="both"/>
        <w:rPr>
          <w:rFonts w:ascii="Times New Roman" w:hAnsi="Times New Roman"/>
          <w:sz w:val="24"/>
          <w:szCs w:val="24"/>
        </w:rPr>
      </w:pPr>
      <w:r>
        <w:rPr>
          <w:rFonts w:ascii="Times New Roman" w:hAnsi="Times New Roman"/>
          <w:sz w:val="24"/>
          <w:szCs w:val="24"/>
        </w:rPr>
        <w:t>а) п</w:t>
      </w:r>
      <w:r w:rsidRPr="00740528">
        <w:rPr>
          <w:rFonts w:ascii="Times New Roman" w:hAnsi="Times New Roman"/>
          <w:sz w:val="24"/>
          <w:szCs w:val="24"/>
        </w:rPr>
        <w:t xml:space="preserve">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w:t>
      </w:r>
      <w:r>
        <w:rPr>
          <w:rFonts w:ascii="Times New Roman" w:hAnsi="Times New Roman"/>
          <w:sz w:val="24"/>
          <w:szCs w:val="24"/>
        </w:rPr>
        <w:t>подкупа, в значительном размере;</w:t>
      </w:r>
    </w:p>
    <w:p w:rsidR="00340633" w:rsidRPr="00740528" w:rsidRDefault="00340633" w:rsidP="006426BD">
      <w:pPr>
        <w:spacing w:after="0" w:line="280" w:lineRule="atLeast"/>
        <w:ind w:firstLine="540"/>
        <w:jc w:val="both"/>
        <w:rPr>
          <w:rFonts w:ascii="Times New Roman" w:hAnsi="Times New Roman"/>
          <w:sz w:val="24"/>
          <w:szCs w:val="24"/>
        </w:rPr>
      </w:pPr>
      <w:r>
        <w:rPr>
          <w:rFonts w:ascii="Times New Roman" w:hAnsi="Times New Roman"/>
          <w:sz w:val="24"/>
          <w:szCs w:val="24"/>
        </w:rPr>
        <w:t>1.4.7</w:t>
      </w:r>
      <w:r w:rsidRPr="00740528">
        <w:rPr>
          <w:rFonts w:ascii="Times New Roman" w:hAnsi="Times New Roman"/>
          <w:sz w:val="24"/>
          <w:szCs w:val="24"/>
        </w:rPr>
        <w:t xml:space="preserve">. </w:t>
      </w:r>
      <w:r>
        <w:rPr>
          <w:rFonts w:ascii="Times New Roman" w:hAnsi="Times New Roman"/>
          <w:sz w:val="24"/>
          <w:szCs w:val="24"/>
        </w:rPr>
        <w:t>м</w:t>
      </w:r>
      <w:r w:rsidRPr="00740528">
        <w:rPr>
          <w:rFonts w:ascii="Times New Roman" w:hAnsi="Times New Roman"/>
          <w:sz w:val="24"/>
          <w:szCs w:val="24"/>
        </w:rPr>
        <w:t>елкий коммерческий подкуп</w:t>
      </w:r>
    </w:p>
    <w:p w:rsidR="00340633" w:rsidRPr="00740528" w:rsidRDefault="00340633" w:rsidP="006426BD">
      <w:pPr>
        <w:spacing w:after="0" w:line="240" w:lineRule="auto"/>
        <w:ind w:firstLine="540"/>
        <w:jc w:val="both"/>
        <w:rPr>
          <w:rFonts w:ascii="Times New Roman" w:hAnsi="Times New Roman"/>
          <w:sz w:val="24"/>
          <w:szCs w:val="24"/>
        </w:rPr>
      </w:pPr>
      <w:r>
        <w:rPr>
          <w:rFonts w:ascii="Times New Roman" w:hAnsi="Times New Roman"/>
          <w:sz w:val="24"/>
          <w:szCs w:val="24"/>
        </w:rPr>
        <w:t>а)  к</w:t>
      </w:r>
      <w:r w:rsidRPr="00740528">
        <w:rPr>
          <w:rFonts w:ascii="Times New Roman" w:hAnsi="Times New Roman"/>
          <w:sz w:val="24"/>
          <w:szCs w:val="24"/>
        </w:rPr>
        <w:t xml:space="preserve">оммерческий подкуп на сумму, не превышающую десяти тысяч рублей. </w:t>
      </w:r>
    </w:p>
    <w:p w:rsidR="00340633" w:rsidRPr="00740528" w:rsidRDefault="00340633" w:rsidP="006426BD">
      <w:pPr>
        <w:spacing w:after="0" w:line="240" w:lineRule="auto"/>
        <w:jc w:val="both"/>
        <w:rPr>
          <w:rFonts w:ascii="Times New Roman" w:hAnsi="Times New Roman"/>
          <w:sz w:val="24"/>
          <w:szCs w:val="24"/>
        </w:rPr>
      </w:pPr>
      <w:r>
        <w:rPr>
          <w:rFonts w:ascii="Times New Roman" w:hAnsi="Times New Roman"/>
          <w:sz w:val="24"/>
          <w:szCs w:val="24"/>
        </w:rPr>
        <w:t xml:space="preserve">         1.4.8. з</w:t>
      </w:r>
      <w:r w:rsidRPr="00740528">
        <w:rPr>
          <w:rFonts w:ascii="Times New Roman" w:hAnsi="Times New Roman"/>
          <w:sz w:val="24"/>
          <w:szCs w:val="24"/>
        </w:rPr>
        <w:t>лоупотребления в сфере закупок товаров, работ, услуг для обеспечения государственных или муниципальных нужд</w:t>
      </w:r>
    </w:p>
    <w:p w:rsidR="00340633" w:rsidRPr="00740528" w:rsidRDefault="00340633" w:rsidP="006426BD">
      <w:pPr>
        <w:spacing w:after="0" w:line="240" w:lineRule="auto"/>
        <w:ind w:firstLine="540"/>
        <w:jc w:val="both"/>
        <w:rPr>
          <w:rFonts w:ascii="Times New Roman" w:hAnsi="Times New Roman"/>
          <w:sz w:val="24"/>
          <w:szCs w:val="24"/>
        </w:rPr>
      </w:pPr>
      <w:r>
        <w:rPr>
          <w:rFonts w:ascii="Times New Roman" w:hAnsi="Times New Roman"/>
          <w:sz w:val="24"/>
          <w:szCs w:val="24"/>
        </w:rPr>
        <w:t>а) н</w:t>
      </w:r>
      <w:r w:rsidRPr="00740528">
        <w:rPr>
          <w:rFonts w:ascii="Times New Roman" w:hAnsi="Times New Roman"/>
          <w:sz w:val="24"/>
          <w:szCs w:val="24"/>
        </w:rPr>
        <w:t xml:space="preserve">арушение </w:t>
      </w:r>
      <w:hyperlink r:id="rId8" w:history="1">
        <w:r w:rsidRPr="00740528">
          <w:rPr>
            <w:rFonts w:ascii="Times New Roman" w:hAnsi="Times New Roman"/>
            <w:sz w:val="24"/>
            <w:szCs w:val="24"/>
          </w:rPr>
          <w:t>законодательства</w:t>
        </w:r>
      </w:hyperlink>
      <w:r w:rsidRPr="00740528">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или иной личной заинтересован</w:t>
      </w:r>
      <w:r>
        <w:rPr>
          <w:rFonts w:ascii="Times New Roman" w:hAnsi="Times New Roman"/>
          <w:sz w:val="24"/>
          <w:szCs w:val="24"/>
        </w:rPr>
        <w:t>ности и причинило крупный ущерб;</w:t>
      </w:r>
    </w:p>
    <w:p w:rsidR="00340633" w:rsidRPr="00BC1ADA" w:rsidRDefault="00340633" w:rsidP="006426BD">
      <w:pPr>
        <w:spacing w:after="0" w:line="240" w:lineRule="auto"/>
        <w:ind w:firstLine="540"/>
        <w:jc w:val="both"/>
        <w:outlineLvl w:val="0"/>
        <w:rPr>
          <w:rFonts w:ascii="Times New Roman" w:hAnsi="Times New Roman"/>
          <w:sz w:val="24"/>
          <w:szCs w:val="24"/>
        </w:rPr>
      </w:pPr>
      <w:r>
        <w:rPr>
          <w:rFonts w:ascii="Times New Roman" w:hAnsi="Times New Roman"/>
          <w:sz w:val="24"/>
          <w:szCs w:val="24"/>
        </w:rPr>
        <w:t>1.4.9. п</w:t>
      </w:r>
      <w:r w:rsidRPr="00BC1ADA">
        <w:rPr>
          <w:rFonts w:ascii="Times New Roman" w:hAnsi="Times New Roman"/>
          <w:sz w:val="24"/>
          <w:szCs w:val="24"/>
        </w:rPr>
        <w:t>одкуп работника контрактной службы, контрактного управляющего, члена комиссии по осуществлению закупок</w:t>
      </w:r>
    </w:p>
    <w:p w:rsidR="00340633" w:rsidRDefault="00340633" w:rsidP="006426BD">
      <w:pPr>
        <w:spacing w:after="0" w:line="240" w:lineRule="auto"/>
        <w:ind w:firstLine="540"/>
        <w:jc w:val="both"/>
        <w:rPr>
          <w:rFonts w:ascii="Times New Roman" w:hAnsi="Times New Roman"/>
          <w:sz w:val="24"/>
          <w:szCs w:val="24"/>
        </w:rPr>
      </w:pPr>
      <w:r>
        <w:rPr>
          <w:rFonts w:ascii="Times New Roman" w:hAnsi="Times New Roman"/>
          <w:sz w:val="24"/>
          <w:szCs w:val="24"/>
        </w:rPr>
        <w:t>а) н</w:t>
      </w:r>
      <w:r w:rsidRPr="00740528">
        <w:rPr>
          <w:rFonts w:ascii="Times New Roman" w:hAnsi="Times New Roman"/>
          <w:sz w:val="24"/>
          <w:szCs w:val="24"/>
        </w:rPr>
        <w:t xml:space="preserve">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r:id="rId9" w:history="1">
        <w:r w:rsidRPr="00740528">
          <w:rPr>
            <w:rFonts w:ascii="Times New Roman" w:hAnsi="Times New Roman"/>
            <w:sz w:val="24"/>
            <w:szCs w:val="24"/>
          </w:rPr>
          <w:t>частями первой</w:t>
        </w:r>
      </w:hyperlink>
      <w:r w:rsidRPr="00740528">
        <w:rPr>
          <w:rFonts w:ascii="Times New Roman" w:hAnsi="Times New Roman"/>
          <w:sz w:val="24"/>
          <w:szCs w:val="24"/>
        </w:rPr>
        <w:t xml:space="preserve"> - </w:t>
      </w:r>
      <w:hyperlink r:id="rId10" w:history="1">
        <w:r w:rsidRPr="00740528">
          <w:rPr>
            <w:rFonts w:ascii="Times New Roman" w:hAnsi="Times New Roman"/>
            <w:sz w:val="24"/>
            <w:szCs w:val="24"/>
          </w:rPr>
          <w:t>четвертой статьи 204</w:t>
        </w:r>
      </w:hyperlink>
      <w:r w:rsidRPr="00740528">
        <w:rPr>
          <w:rFonts w:ascii="Times New Roman" w:hAnsi="Times New Roman"/>
          <w:sz w:val="24"/>
          <w:szCs w:val="24"/>
        </w:rPr>
        <w:t xml:space="preserve"> и </w:t>
      </w:r>
      <w:hyperlink r:id="rId11" w:history="1">
        <w:r w:rsidRPr="00740528">
          <w:rPr>
            <w:rFonts w:ascii="Times New Roman" w:hAnsi="Times New Roman"/>
            <w:sz w:val="24"/>
            <w:szCs w:val="24"/>
          </w:rPr>
          <w:t>статьей 291</w:t>
        </w:r>
      </w:hyperlink>
      <w:r>
        <w:rPr>
          <w:rFonts w:ascii="Times New Roman" w:hAnsi="Times New Roman"/>
          <w:sz w:val="24"/>
          <w:szCs w:val="24"/>
        </w:rPr>
        <w:t xml:space="preserve"> </w:t>
      </w:r>
      <w:r w:rsidRPr="00740528">
        <w:rPr>
          <w:rFonts w:ascii="Times New Roman" w:hAnsi="Times New Roman"/>
          <w:sz w:val="24"/>
          <w:szCs w:val="24"/>
        </w:rPr>
        <w:t>Кодекса).</w:t>
      </w:r>
    </w:p>
    <w:p w:rsidR="00340633" w:rsidRPr="00740528" w:rsidRDefault="00340633" w:rsidP="006426BD">
      <w:pPr>
        <w:spacing w:after="0" w:line="240" w:lineRule="auto"/>
        <w:ind w:firstLine="540"/>
        <w:jc w:val="both"/>
        <w:rPr>
          <w:rFonts w:ascii="Times New Roman" w:hAnsi="Times New Roman"/>
          <w:sz w:val="24"/>
          <w:szCs w:val="24"/>
        </w:rPr>
      </w:pPr>
      <w:r>
        <w:rPr>
          <w:rFonts w:ascii="Times New Roman" w:hAnsi="Times New Roman"/>
          <w:sz w:val="24"/>
          <w:szCs w:val="24"/>
        </w:rPr>
        <w:t>Примечание: к</w:t>
      </w:r>
      <w:r w:rsidRPr="00740528">
        <w:rPr>
          <w:rFonts w:ascii="Times New Roman" w:hAnsi="Times New Roman"/>
          <w:sz w:val="24"/>
          <w:szCs w:val="24"/>
        </w:rPr>
        <w:t>рупн</w:t>
      </w:r>
      <w:r>
        <w:rPr>
          <w:rFonts w:ascii="Times New Roman" w:hAnsi="Times New Roman"/>
          <w:sz w:val="24"/>
          <w:szCs w:val="24"/>
        </w:rPr>
        <w:t xml:space="preserve">ым размером подкупа </w:t>
      </w:r>
      <w:r w:rsidRPr="00740528">
        <w:rPr>
          <w:rFonts w:ascii="Times New Roman" w:hAnsi="Times New Roman"/>
          <w:sz w:val="24"/>
          <w:szCs w:val="24"/>
        </w:rPr>
        <w:t>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rsidR="00340633" w:rsidRPr="00484EAD" w:rsidRDefault="00340633" w:rsidP="006426BD">
      <w:pPr>
        <w:spacing w:after="0" w:line="240" w:lineRule="auto"/>
        <w:ind w:firstLine="540"/>
        <w:jc w:val="both"/>
        <w:outlineLvl w:val="0"/>
        <w:rPr>
          <w:rFonts w:ascii="Times New Roman" w:hAnsi="Times New Roman"/>
          <w:sz w:val="24"/>
          <w:szCs w:val="24"/>
        </w:rPr>
      </w:pPr>
      <w:r>
        <w:rPr>
          <w:rFonts w:ascii="Times New Roman" w:hAnsi="Times New Roman"/>
          <w:sz w:val="24"/>
          <w:szCs w:val="24"/>
        </w:rPr>
        <w:t>1.4.10. з</w:t>
      </w:r>
      <w:r w:rsidRPr="00484EAD">
        <w:rPr>
          <w:rFonts w:ascii="Times New Roman" w:hAnsi="Times New Roman"/>
          <w:sz w:val="24"/>
          <w:szCs w:val="24"/>
        </w:rPr>
        <w:t>лоупотребление должностными полномочиями</w:t>
      </w:r>
    </w:p>
    <w:p w:rsidR="00340633" w:rsidRDefault="00340633" w:rsidP="006426BD">
      <w:pPr>
        <w:spacing w:after="0" w:line="240" w:lineRule="auto"/>
        <w:ind w:firstLine="540"/>
        <w:jc w:val="both"/>
        <w:rPr>
          <w:rFonts w:ascii="Times New Roman" w:hAnsi="Times New Roman"/>
          <w:sz w:val="24"/>
          <w:szCs w:val="24"/>
        </w:rPr>
      </w:pPr>
      <w:r>
        <w:rPr>
          <w:rFonts w:ascii="Times New Roman" w:hAnsi="Times New Roman"/>
          <w:sz w:val="24"/>
          <w:szCs w:val="24"/>
        </w:rPr>
        <w:t>а) и</w:t>
      </w:r>
      <w:hyperlink r:id="rId12" w:history="1">
        <w:r w:rsidRPr="00740528">
          <w:rPr>
            <w:rFonts w:ascii="Times New Roman" w:hAnsi="Times New Roman"/>
            <w:sz w:val="24"/>
            <w:szCs w:val="24"/>
          </w:rPr>
          <w:t>спользование</w:t>
        </w:r>
      </w:hyperlink>
      <w:r w:rsidRPr="00740528">
        <w:rPr>
          <w:rFonts w:ascii="Times New Roman" w:hAnsi="Times New Roman"/>
          <w:sz w:val="24"/>
          <w:szCs w:val="24"/>
        </w:rPr>
        <w:t xml:space="preserve"> должностным лицом своих служебных полномочий вопреки интересам службы, если это деяние совершено из </w:t>
      </w:r>
      <w:hyperlink r:id="rId13" w:history="1">
        <w:r w:rsidRPr="00740528">
          <w:rPr>
            <w:rFonts w:ascii="Times New Roman" w:hAnsi="Times New Roman"/>
            <w:sz w:val="24"/>
            <w:szCs w:val="24"/>
          </w:rPr>
          <w:t>корыстной</w:t>
        </w:r>
      </w:hyperlink>
      <w:r w:rsidRPr="00740528">
        <w:rPr>
          <w:rFonts w:ascii="Times New Roman" w:hAnsi="Times New Roman"/>
          <w:sz w:val="24"/>
          <w:szCs w:val="24"/>
        </w:rPr>
        <w:t xml:space="preserve"> или </w:t>
      </w:r>
      <w:hyperlink r:id="rId14" w:history="1">
        <w:r w:rsidRPr="00740528">
          <w:rPr>
            <w:rFonts w:ascii="Times New Roman" w:hAnsi="Times New Roman"/>
            <w:sz w:val="24"/>
            <w:szCs w:val="24"/>
          </w:rPr>
          <w:t>иной</w:t>
        </w:r>
      </w:hyperlink>
      <w:r w:rsidRPr="00740528">
        <w:rPr>
          <w:rFonts w:ascii="Times New Roman" w:hAnsi="Times New Roman"/>
          <w:sz w:val="24"/>
          <w:szCs w:val="24"/>
        </w:rPr>
        <w:t xml:space="preserve"> личной заинтересованности и повлекло существенное нарушение </w:t>
      </w:r>
      <w:hyperlink r:id="rId15" w:history="1">
        <w:r w:rsidRPr="00740528">
          <w:rPr>
            <w:rFonts w:ascii="Times New Roman" w:hAnsi="Times New Roman"/>
            <w:sz w:val="24"/>
            <w:szCs w:val="24"/>
          </w:rPr>
          <w:t>прав</w:t>
        </w:r>
      </w:hyperlink>
      <w:r w:rsidRPr="00740528">
        <w:rPr>
          <w:rFonts w:ascii="Times New Roman" w:hAnsi="Times New Roman"/>
          <w:sz w:val="24"/>
          <w:szCs w:val="24"/>
        </w:rPr>
        <w:t xml:space="preserve"> и </w:t>
      </w:r>
      <w:hyperlink r:id="rId16" w:history="1">
        <w:r w:rsidRPr="00740528">
          <w:rPr>
            <w:rFonts w:ascii="Times New Roman" w:hAnsi="Times New Roman"/>
            <w:sz w:val="24"/>
            <w:szCs w:val="24"/>
          </w:rPr>
          <w:t>законных интересов</w:t>
        </w:r>
      </w:hyperlink>
      <w:r w:rsidRPr="00740528">
        <w:rPr>
          <w:rFonts w:ascii="Times New Roman" w:hAnsi="Times New Roman"/>
          <w:sz w:val="24"/>
          <w:szCs w:val="24"/>
        </w:rPr>
        <w:t xml:space="preserve"> граждан или организаций либо охраняемых законом интересов общества или государства.</w:t>
      </w:r>
    </w:p>
    <w:p w:rsidR="00340633" w:rsidRPr="00740528" w:rsidRDefault="00340633" w:rsidP="006426BD">
      <w:pPr>
        <w:spacing w:after="0" w:line="240" w:lineRule="auto"/>
        <w:ind w:firstLine="540"/>
        <w:jc w:val="both"/>
        <w:rPr>
          <w:rFonts w:ascii="Times New Roman" w:hAnsi="Times New Roman"/>
          <w:sz w:val="24"/>
          <w:szCs w:val="24"/>
        </w:rPr>
      </w:pPr>
      <w:r>
        <w:rPr>
          <w:rFonts w:ascii="Times New Roman" w:hAnsi="Times New Roman"/>
          <w:sz w:val="24"/>
          <w:szCs w:val="24"/>
        </w:rPr>
        <w:t>Примечание: д</w:t>
      </w:r>
      <w:r w:rsidRPr="00740528">
        <w:rPr>
          <w:rFonts w:ascii="Times New Roman" w:hAnsi="Times New Roman"/>
          <w:sz w:val="24"/>
          <w:szCs w:val="24"/>
        </w:rPr>
        <w:t>олжност</w:t>
      </w:r>
      <w:r>
        <w:rPr>
          <w:rFonts w:ascii="Times New Roman" w:hAnsi="Times New Roman"/>
          <w:sz w:val="24"/>
          <w:szCs w:val="24"/>
        </w:rPr>
        <w:t xml:space="preserve">ными лицами </w:t>
      </w:r>
      <w:r w:rsidRPr="00740528">
        <w:rPr>
          <w:rFonts w:ascii="Times New Roman" w:hAnsi="Times New Roman"/>
          <w:sz w:val="24"/>
          <w:szCs w:val="24"/>
        </w:rPr>
        <w:t xml:space="preserve">признаются лица, постоянно, временно или по </w:t>
      </w:r>
      <w:hyperlink r:id="rId17" w:history="1">
        <w:r w:rsidRPr="00740528">
          <w:rPr>
            <w:rFonts w:ascii="Times New Roman" w:hAnsi="Times New Roman"/>
            <w:sz w:val="24"/>
            <w:szCs w:val="24"/>
          </w:rPr>
          <w:t>специальному полномочию</w:t>
        </w:r>
      </w:hyperlink>
      <w:r w:rsidRPr="00740528">
        <w:rPr>
          <w:rFonts w:ascii="Times New Roman" w:hAnsi="Times New Roman"/>
          <w:sz w:val="24"/>
          <w:szCs w:val="24"/>
        </w:rPr>
        <w:t xml:space="preserve"> осуществляющие функции </w:t>
      </w:r>
      <w:hyperlink r:id="rId18" w:history="1">
        <w:r w:rsidRPr="00740528">
          <w:rPr>
            <w:rFonts w:ascii="Times New Roman" w:hAnsi="Times New Roman"/>
            <w:sz w:val="24"/>
            <w:szCs w:val="24"/>
          </w:rPr>
          <w:t>представителя власти</w:t>
        </w:r>
      </w:hyperlink>
      <w:r w:rsidRPr="00740528">
        <w:rPr>
          <w:rFonts w:ascii="Times New Roman" w:hAnsi="Times New Roman"/>
          <w:sz w:val="24"/>
          <w:szCs w:val="24"/>
        </w:rPr>
        <w:t xml:space="preserve"> либо выполняющие </w:t>
      </w:r>
      <w:hyperlink r:id="rId19" w:history="1">
        <w:r w:rsidRPr="00740528">
          <w:rPr>
            <w:rFonts w:ascii="Times New Roman" w:hAnsi="Times New Roman"/>
            <w:sz w:val="24"/>
            <w:szCs w:val="24"/>
          </w:rPr>
          <w:t>организационно-распорядительные</w:t>
        </w:r>
      </w:hyperlink>
      <w:r w:rsidRPr="00740528">
        <w:rPr>
          <w:rFonts w:ascii="Times New Roman" w:hAnsi="Times New Roman"/>
          <w:sz w:val="24"/>
          <w:szCs w:val="24"/>
        </w:rPr>
        <w:t xml:space="preserve">, </w:t>
      </w:r>
      <w:hyperlink r:id="rId20" w:history="1">
        <w:r w:rsidRPr="00740528">
          <w:rPr>
            <w:rFonts w:ascii="Times New Roman" w:hAnsi="Times New Roman"/>
            <w:sz w:val="24"/>
            <w:szCs w:val="24"/>
          </w:rPr>
          <w:t>административно-хозяйственные</w:t>
        </w:r>
      </w:hyperlink>
      <w:r w:rsidRPr="00740528">
        <w:rPr>
          <w:rFonts w:ascii="Times New Roman" w:hAnsi="Times New Roman"/>
          <w:sz w:val="24"/>
          <w:szCs w:val="24"/>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p w:rsidR="00340633" w:rsidRPr="00484EAD" w:rsidRDefault="00340633" w:rsidP="006426BD">
      <w:pPr>
        <w:spacing w:after="0" w:line="240" w:lineRule="auto"/>
        <w:ind w:firstLine="540"/>
        <w:jc w:val="both"/>
        <w:outlineLvl w:val="0"/>
        <w:rPr>
          <w:rFonts w:ascii="Times New Roman" w:hAnsi="Times New Roman"/>
          <w:sz w:val="24"/>
          <w:szCs w:val="24"/>
        </w:rPr>
      </w:pPr>
      <w:r>
        <w:rPr>
          <w:rFonts w:ascii="Times New Roman" w:hAnsi="Times New Roman"/>
          <w:sz w:val="24"/>
          <w:szCs w:val="24"/>
        </w:rPr>
        <w:t>1.4.11. п</w:t>
      </w:r>
      <w:r w:rsidRPr="00484EAD">
        <w:rPr>
          <w:rFonts w:ascii="Times New Roman" w:hAnsi="Times New Roman"/>
          <w:sz w:val="24"/>
          <w:szCs w:val="24"/>
        </w:rPr>
        <w:t>олучение взятки</w:t>
      </w:r>
    </w:p>
    <w:p w:rsidR="00340633" w:rsidRDefault="00340633" w:rsidP="006426BD">
      <w:pPr>
        <w:spacing w:after="0" w:line="240" w:lineRule="auto"/>
        <w:ind w:firstLine="540"/>
        <w:jc w:val="both"/>
        <w:rPr>
          <w:rFonts w:ascii="Times New Roman" w:hAnsi="Times New Roman"/>
          <w:sz w:val="24"/>
          <w:szCs w:val="24"/>
        </w:rPr>
      </w:pPr>
      <w:r>
        <w:rPr>
          <w:rFonts w:ascii="Times New Roman" w:hAnsi="Times New Roman"/>
          <w:sz w:val="24"/>
          <w:szCs w:val="24"/>
        </w:rPr>
        <w:t>а) п</w:t>
      </w:r>
      <w:r w:rsidRPr="00740528">
        <w:rPr>
          <w:rFonts w:ascii="Times New Roman" w:hAnsi="Times New Roman"/>
          <w:sz w:val="24"/>
          <w:szCs w:val="24"/>
        </w:rPr>
        <w:t xml:space="preserve">олучение </w:t>
      </w:r>
      <w:hyperlink r:id="rId21" w:history="1">
        <w:r w:rsidRPr="00740528">
          <w:rPr>
            <w:rFonts w:ascii="Times New Roman" w:hAnsi="Times New Roman"/>
            <w:sz w:val="24"/>
            <w:szCs w:val="24"/>
          </w:rPr>
          <w:t>должностным лицом</w:t>
        </w:r>
      </w:hyperlink>
      <w:r w:rsidRPr="00740528">
        <w:rPr>
          <w:rFonts w:ascii="Times New Roman" w:hAnsi="Times New Roman"/>
          <w:sz w:val="24"/>
          <w:szCs w:val="24"/>
        </w:rPr>
        <w:t xml:space="preserve">, </w:t>
      </w:r>
      <w:hyperlink r:id="rId22" w:history="1">
        <w:r w:rsidRPr="00740528">
          <w:rPr>
            <w:rFonts w:ascii="Times New Roman" w:hAnsi="Times New Roman"/>
            <w:sz w:val="24"/>
            <w:szCs w:val="24"/>
          </w:rPr>
          <w:t>иностранным должностным лицом</w:t>
        </w:r>
      </w:hyperlink>
      <w:r w:rsidRPr="00740528">
        <w:rPr>
          <w:rFonts w:ascii="Times New Roman" w:hAnsi="Times New Roman"/>
          <w:sz w:val="24"/>
          <w:szCs w:val="24"/>
        </w:rPr>
        <w:t xml:space="preserve">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23" w:history="1">
        <w:r w:rsidRPr="00740528">
          <w:rPr>
            <w:rFonts w:ascii="Times New Roman" w:hAnsi="Times New Roman"/>
            <w:sz w:val="24"/>
            <w:szCs w:val="24"/>
          </w:rPr>
          <w:t>имущественного характера</w:t>
        </w:r>
      </w:hyperlink>
      <w:r w:rsidRPr="00740528">
        <w:rPr>
          <w:rFonts w:ascii="Times New Roman" w:hAnsi="Times New Roman"/>
          <w:sz w:val="24"/>
          <w:szCs w:val="24"/>
        </w:rPr>
        <w:t xml:space="preserve">,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24" w:history="1">
        <w:r w:rsidRPr="00740528">
          <w:rPr>
            <w:rFonts w:ascii="Times New Roman" w:hAnsi="Times New Roman"/>
            <w:sz w:val="24"/>
            <w:szCs w:val="24"/>
          </w:rPr>
          <w:t>действий (бездействие)</w:t>
        </w:r>
      </w:hyperlink>
      <w:r w:rsidRPr="00740528">
        <w:rPr>
          <w:rFonts w:ascii="Times New Roman" w:hAnsi="Times New Roman"/>
          <w:sz w:val="24"/>
          <w:szCs w:val="24"/>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w:t>
      </w:r>
      <w:hyperlink r:id="rId25" w:history="1">
        <w:r w:rsidRPr="00740528">
          <w:rPr>
            <w:rFonts w:ascii="Times New Roman" w:hAnsi="Times New Roman"/>
            <w:sz w:val="24"/>
            <w:szCs w:val="24"/>
          </w:rPr>
          <w:t>общее покровительство</w:t>
        </w:r>
      </w:hyperlink>
      <w:r w:rsidRPr="00740528">
        <w:rPr>
          <w:rFonts w:ascii="Times New Roman" w:hAnsi="Times New Roman"/>
          <w:sz w:val="24"/>
          <w:szCs w:val="24"/>
        </w:rPr>
        <w:t xml:space="preserve"> или </w:t>
      </w:r>
      <w:hyperlink r:id="rId26" w:history="1">
        <w:r w:rsidRPr="00740528">
          <w:rPr>
            <w:rFonts w:ascii="Times New Roman" w:hAnsi="Times New Roman"/>
            <w:sz w:val="24"/>
            <w:szCs w:val="24"/>
          </w:rPr>
          <w:t>попустительство</w:t>
        </w:r>
      </w:hyperlink>
      <w:r w:rsidRPr="00740528">
        <w:rPr>
          <w:rFonts w:ascii="Times New Roman" w:hAnsi="Times New Roman"/>
          <w:sz w:val="24"/>
          <w:szCs w:val="24"/>
        </w:rPr>
        <w:t xml:space="preserve"> по службе.</w:t>
      </w:r>
    </w:p>
    <w:p w:rsidR="00340633" w:rsidRPr="00740528" w:rsidRDefault="00340633" w:rsidP="006426BD">
      <w:pPr>
        <w:spacing w:after="0" w:line="240" w:lineRule="auto"/>
        <w:ind w:firstLine="540"/>
        <w:jc w:val="both"/>
        <w:rPr>
          <w:rFonts w:ascii="Times New Roman" w:hAnsi="Times New Roman"/>
          <w:sz w:val="24"/>
          <w:szCs w:val="24"/>
        </w:rPr>
      </w:pPr>
      <w:r>
        <w:rPr>
          <w:rFonts w:ascii="Times New Roman" w:hAnsi="Times New Roman"/>
          <w:sz w:val="24"/>
          <w:szCs w:val="24"/>
        </w:rPr>
        <w:t>Примечание: з</w:t>
      </w:r>
      <w:r w:rsidRPr="00740528">
        <w:rPr>
          <w:rFonts w:ascii="Times New Roman" w:hAnsi="Times New Roman"/>
          <w:sz w:val="24"/>
          <w:szCs w:val="24"/>
        </w:rPr>
        <w:t>начительным разм</w:t>
      </w:r>
      <w:r>
        <w:rPr>
          <w:rFonts w:ascii="Times New Roman" w:hAnsi="Times New Roman"/>
          <w:sz w:val="24"/>
          <w:szCs w:val="24"/>
        </w:rPr>
        <w:t xml:space="preserve">ером взятки </w:t>
      </w:r>
      <w:r w:rsidRPr="00740528">
        <w:rPr>
          <w:rFonts w:ascii="Times New Roman" w:hAnsi="Times New Roman"/>
          <w:sz w:val="24"/>
          <w:szCs w:val="24"/>
        </w:rPr>
        <w:t>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340633" w:rsidRPr="00484EAD" w:rsidRDefault="00340633" w:rsidP="006426BD">
      <w:pPr>
        <w:spacing w:after="0" w:line="240" w:lineRule="auto"/>
        <w:ind w:firstLine="540"/>
        <w:jc w:val="both"/>
        <w:outlineLvl w:val="0"/>
        <w:rPr>
          <w:rFonts w:ascii="Times New Roman" w:hAnsi="Times New Roman"/>
          <w:sz w:val="24"/>
          <w:szCs w:val="24"/>
        </w:rPr>
      </w:pPr>
      <w:r>
        <w:rPr>
          <w:rFonts w:ascii="Times New Roman" w:hAnsi="Times New Roman"/>
          <w:sz w:val="24"/>
          <w:szCs w:val="24"/>
        </w:rPr>
        <w:t>1.4.12. д</w:t>
      </w:r>
      <w:r w:rsidRPr="00484EAD">
        <w:rPr>
          <w:rFonts w:ascii="Times New Roman" w:hAnsi="Times New Roman"/>
          <w:sz w:val="24"/>
          <w:szCs w:val="24"/>
        </w:rPr>
        <w:t>ача взятки</w:t>
      </w:r>
    </w:p>
    <w:p w:rsidR="00340633" w:rsidRDefault="00340633" w:rsidP="006426BD">
      <w:pPr>
        <w:spacing w:after="0" w:line="240" w:lineRule="auto"/>
        <w:ind w:firstLine="540"/>
        <w:jc w:val="both"/>
        <w:rPr>
          <w:rFonts w:ascii="Times New Roman" w:hAnsi="Times New Roman"/>
          <w:sz w:val="24"/>
          <w:szCs w:val="24"/>
        </w:rPr>
      </w:pPr>
      <w:r>
        <w:rPr>
          <w:rFonts w:ascii="Times New Roman" w:hAnsi="Times New Roman"/>
          <w:sz w:val="24"/>
          <w:szCs w:val="24"/>
        </w:rPr>
        <w:t>а) д</w:t>
      </w:r>
      <w:r w:rsidRPr="00740528">
        <w:rPr>
          <w:rFonts w:ascii="Times New Roman" w:hAnsi="Times New Roman"/>
          <w:sz w:val="24"/>
          <w:szCs w:val="24"/>
        </w:rPr>
        <w:t xml:space="preserve">ача взятки </w:t>
      </w:r>
      <w:hyperlink r:id="rId27" w:history="1">
        <w:r w:rsidRPr="00740528">
          <w:rPr>
            <w:rFonts w:ascii="Times New Roman" w:hAnsi="Times New Roman"/>
            <w:sz w:val="24"/>
            <w:szCs w:val="24"/>
          </w:rPr>
          <w:t>должностному лицу</w:t>
        </w:r>
      </w:hyperlink>
      <w:r w:rsidRPr="00740528">
        <w:rPr>
          <w:rFonts w:ascii="Times New Roman" w:hAnsi="Times New Roman"/>
          <w:sz w:val="24"/>
          <w:szCs w:val="24"/>
        </w:rPr>
        <w:t xml:space="preserve">, </w:t>
      </w:r>
      <w:hyperlink r:id="rId28" w:history="1">
        <w:r w:rsidRPr="00740528">
          <w:rPr>
            <w:rFonts w:ascii="Times New Roman" w:hAnsi="Times New Roman"/>
            <w:sz w:val="24"/>
            <w:szCs w:val="24"/>
          </w:rPr>
          <w:t>иностранному должностному лицу</w:t>
        </w:r>
      </w:hyperlink>
      <w:r w:rsidRPr="00740528">
        <w:rPr>
          <w:rFonts w:ascii="Times New Roman" w:hAnsi="Times New Roman"/>
          <w:sz w:val="24"/>
          <w:szCs w:val="24"/>
        </w:rPr>
        <w:t xml:space="preserve"> либо </w:t>
      </w:r>
      <w:hyperlink r:id="rId29" w:history="1">
        <w:r w:rsidRPr="00740528">
          <w:rPr>
            <w:rFonts w:ascii="Times New Roman" w:hAnsi="Times New Roman"/>
            <w:sz w:val="24"/>
            <w:szCs w:val="24"/>
          </w:rPr>
          <w:t>должностному лицу публичной международной организации</w:t>
        </w:r>
      </w:hyperlink>
      <w:r w:rsidRPr="00740528">
        <w:rPr>
          <w:rFonts w:ascii="Times New Roman" w:hAnsi="Times New Roman"/>
          <w:sz w:val="24"/>
          <w:szCs w:val="24"/>
        </w:rPr>
        <w:t xml:space="preserve"> лично или через </w:t>
      </w:r>
      <w:hyperlink r:id="rId30" w:history="1">
        <w:r w:rsidRPr="00740528">
          <w:rPr>
            <w:rFonts w:ascii="Times New Roman" w:hAnsi="Times New Roman"/>
            <w:sz w:val="24"/>
            <w:szCs w:val="24"/>
          </w:rPr>
          <w:t>посредника</w:t>
        </w:r>
      </w:hyperlink>
      <w:r w:rsidRPr="00740528">
        <w:rPr>
          <w:rFonts w:ascii="Times New Roman" w:hAnsi="Times New Roman"/>
          <w:sz w:val="24"/>
          <w:szCs w:val="24"/>
        </w:rPr>
        <w:t xml:space="preserve"> (в том числе когда взятка по указанию должностного лица передается иному физическому или юридическому лицу).</w:t>
      </w:r>
    </w:p>
    <w:p w:rsidR="00340633" w:rsidRPr="00740528" w:rsidRDefault="00340633" w:rsidP="006426BD">
      <w:pPr>
        <w:spacing w:after="0" w:line="240" w:lineRule="auto"/>
        <w:ind w:firstLine="540"/>
        <w:jc w:val="both"/>
        <w:rPr>
          <w:rFonts w:ascii="Times New Roman" w:hAnsi="Times New Roman"/>
          <w:sz w:val="24"/>
          <w:szCs w:val="24"/>
        </w:rPr>
      </w:pPr>
      <w:r>
        <w:rPr>
          <w:rFonts w:ascii="Times New Roman" w:hAnsi="Times New Roman"/>
          <w:sz w:val="24"/>
          <w:szCs w:val="24"/>
        </w:rPr>
        <w:t>Примечание: л</w:t>
      </w:r>
      <w:r w:rsidRPr="00740528">
        <w:rPr>
          <w:rFonts w:ascii="Times New Roman" w:hAnsi="Times New Roman"/>
          <w:sz w:val="24"/>
          <w:szCs w:val="24"/>
        </w:rPr>
        <w:t>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340633" w:rsidRPr="00484EAD" w:rsidRDefault="00340633" w:rsidP="006426BD">
      <w:pPr>
        <w:spacing w:after="0" w:line="240" w:lineRule="auto"/>
        <w:ind w:firstLine="540"/>
        <w:jc w:val="both"/>
        <w:outlineLvl w:val="0"/>
        <w:rPr>
          <w:rFonts w:ascii="Times New Roman" w:hAnsi="Times New Roman"/>
          <w:sz w:val="24"/>
          <w:szCs w:val="24"/>
        </w:rPr>
      </w:pPr>
      <w:r>
        <w:rPr>
          <w:rFonts w:ascii="Times New Roman" w:hAnsi="Times New Roman"/>
          <w:sz w:val="24"/>
          <w:szCs w:val="24"/>
        </w:rPr>
        <w:t>1.4.13. п</w:t>
      </w:r>
      <w:r w:rsidRPr="00484EAD">
        <w:rPr>
          <w:rFonts w:ascii="Times New Roman" w:hAnsi="Times New Roman"/>
          <w:sz w:val="24"/>
          <w:szCs w:val="24"/>
        </w:rPr>
        <w:t>осредничество во взяточничестве</w:t>
      </w:r>
    </w:p>
    <w:p w:rsidR="00340633" w:rsidRDefault="00340633" w:rsidP="006426BD">
      <w:pPr>
        <w:spacing w:after="0" w:line="240" w:lineRule="auto"/>
        <w:ind w:firstLine="540"/>
        <w:jc w:val="both"/>
        <w:rPr>
          <w:rFonts w:ascii="Times New Roman" w:hAnsi="Times New Roman"/>
          <w:sz w:val="24"/>
          <w:szCs w:val="24"/>
        </w:rPr>
      </w:pPr>
      <w:r>
        <w:rPr>
          <w:rFonts w:ascii="Times New Roman" w:hAnsi="Times New Roman"/>
          <w:sz w:val="24"/>
          <w:szCs w:val="24"/>
        </w:rPr>
        <w:t>а) п</w:t>
      </w:r>
      <w:r w:rsidRPr="00740528">
        <w:rPr>
          <w:rFonts w:ascii="Times New Roman" w:hAnsi="Times New Roman"/>
          <w:sz w:val="24"/>
          <w:szCs w:val="24"/>
        </w:rPr>
        <w:t xml:space="preserve">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31" w:history="1">
        <w:r w:rsidRPr="00740528">
          <w:rPr>
            <w:rFonts w:ascii="Times New Roman" w:hAnsi="Times New Roman"/>
            <w:sz w:val="24"/>
            <w:szCs w:val="24"/>
          </w:rPr>
          <w:t>значительном размере</w:t>
        </w:r>
      </w:hyperlink>
      <w:r w:rsidRPr="00740528">
        <w:rPr>
          <w:rFonts w:ascii="Times New Roman" w:hAnsi="Times New Roman"/>
          <w:sz w:val="24"/>
          <w:szCs w:val="24"/>
        </w:rPr>
        <w:t>.</w:t>
      </w:r>
    </w:p>
    <w:p w:rsidR="00340633" w:rsidRPr="00740528" w:rsidRDefault="00340633" w:rsidP="006426BD">
      <w:pPr>
        <w:spacing w:after="0" w:line="240" w:lineRule="auto"/>
        <w:ind w:firstLine="540"/>
        <w:jc w:val="both"/>
        <w:rPr>
          <w:rFonts w:ascii="Times New Roman" w:hAnsi="Times New Roman"/>
          <w:sz w:val="24"/>
          <w:szCs w:val="24"/>
        </w:rPr>
      </w:pPr>
      <w:r>
        <w:rPr>
          <w:rFonts w:ascii="Times New Roman" w:hAnsi="Times New Roman"/>
          <w:sz w:val="24"/>
          <w:szCs w:val="24"/>
        </w:rPr>
        <w:t>Примечание: лицо, совершившее преступление</w:t>
      </w:r>
      <w:r w:rsidRPr="00740528">
        <w:rPr>
          <w:rFonts w:ascii="Times New Roman" w:hAnsi="Times New Roman"/>
          <w:sz w:val="24"/>
          <w:szCs w:val="24"/>
        </w:rPr>
        <w:t xml:space="preserve">, освобождается от уголовной ответственности, если оно активно способствовало раскрытию и (или) пресечению преступления и </w:t>
      </w:r>
      <w:hyperlink r:id="rId32" w:history="1">
        <w:r w:rsidRPr="00740528">
          <w:rPr>
            <w:rFonts w:ascii="Times New Roman" w:hAnsi="Times New Roman"/>
            <w:sz w:val="24"/>
            <w:szCs w:val="24"/>
          </w:rPr>
          <w:t>добровольно</w:t>
        </w:r>
      </w:hyperlink>
      <w:r w:rsidRPr="00740528">
        <w:rPr>
          <w:rFonts w:ascii="Times New Roman" w:hAnsi="Times New Roman"/>
          <w:sz w:val="24"/>
          <w:szCs w:val="24"/>
        </w:rPr>
        <w:t xml:space="preserve"> сообщило о совершенном преступлении в орган, имеющий право возбудить уголовное дело.</w:t>
      </w:r>
    </w:p>
    <w:p w:rsidR="00340633" w:rsidRPr="00740528" w:rsidRDefault="00340633" w:rsidP="006426BD">
      <w:pPr>
        <w:spacing w:after="0" w:line="240" w:lineRule="auto"/>
        <w:ind w:firstLine="540"/>
        <w:jc w:val="both"/>
        <w:outlineLvl w:val="0"/>
        <w:rPr>
          <w:rFonts w:ascii="Times New Roman" w:hAnsi="Times New Roman"/>
          <w:sz w:val="24"/>
          <w:szCs w:val="24"/>
        </w:rPr>
      </w:pPr>
      <w:r>
        <w:rPr>
          <w:rFonts w:ascii="Times New Roman" w:hAnsi="Times New Roman"/>
          <w:sz w:val="24"/>
          <w:szCs w:val="24"/>
        </w:rPr>
        <w:t>1.4.14. м</w:t>
      </w:r>
      <w:r w:rsidRPr="00A851B5">
        <w:rPr>
          <w:rFonts w:ascii="Times New Roman" w:hAnsi="Times New Roman"/>
          <w:sz w:val="24"/>
          <w:szCs w:val="24"/>
        </w:rPr>
        <w:t>елкое взяточничество</w:t>
      </w:r>
    </w:p>
    <w:p w:rsidR="00340633" w:rsidRDefault="00340633" w:rsidP="006426BD">
      <w:pPr>
        <w:spacing w:after="0" w:line="240" w:lineRule="auto"/>
        <w:ind w:firstLine="540"/>
        <w:jc w:val="both"/>
        <w:rPr>
          <w:rFonts w:ascii="Times New Roman" w:hAnsi="Times New Roman"/>
          <w:sz w:val="24"/>
          <w:szCs w:val="24"/>
        </w:rPr>
      </w:pPr>
      <w:r>
        <w:rPr>
          <w:rFonts w:ascii="Times New Roman" w:hAnsi="Times New Roman"/>
          <w:sz w:val="24"/>
          <w:szCs w:val="24"/>
        </w:rPr>
        <w:t>а) п</w:t>
      </w:r>
      <w:r w:rsidRPr="00740528">
        <w:rPr>
          <w:rFonts w:ascii="Times New Roman" w:hAnsi="Times New Roman"/>
          <w:sz w:val="24"/>
          <w:szCs w:val="24"/>
        </w:rPr>
        <w:t>олучение взятки, дача взятки лично или через посредника в размере, не превышающем десяти тысяч рублей.</w:t>
      </w:r>
    </w:p>
    <w:p w:rsidR="00340633" w:rsidRPr="00740528" w:rsidRDefault="00340633" w:rsidP="006426BD">
      <w:pPr>
        <w:spacing w:after="0" w:line="240" w:lineRule="auto"/>
        <w:ind w:firstLine="540"/>
        <w:jc w:val="both"/>
        <w:rPr>
          <w:rFonts w:ascii="Times New Roman" w:hAnsi="Times New Roman"/>
          <w:sz w:val="24"/>
          <w:szCs w:val="24"/>
        </w:rPr>
      </w:pPr>
      <w:r w:rsidRPr="00740528">
        <w:rPr>
          <w:rFonts w:ascii="Times New Roman" w:hAnsi="Times New Roman"/>
          <w:sz w:val="24"/>
          <w:szCs w:val="24"/>
        </w:rPr>
        <w:t>Примечание. Лицо, совершившее дачу взятки в разме</w:t>
      </w:r>
      <w:r>
        <w:rPr>
          <w:rFonts w:ascii="Times New Roman" w:hAnsi="Times New Roman"/>
          <w:sz w:val="24"/>
          <w:szCs w:val="24"/>
        </w:rPr>
        <w:t>ре, указанном в настоящем пункте</w:t>
      </w:r>
      <w:r w:rsidRPr="00740528">
        <w:rPr>
          <w:rFonts w:ascii="Times New Roman" w:hAnsi="Times New Roman"/>
          <w:sz w:val="24"/>
          <w:szCs w:val="24"/>
        </w:rPr>
        <w:t xml:space="preserve">,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33" w:history="1">
        <w:r w:rsidRPr="00740528">
          <w:rPr>
            <w:rFonts w:ascii="Times New Roman" w:hAnsi="Times New Roman"/>
            <w:sz w:val="24"/>
            <w:szCs w:val="24"/>
          </w:rPr>
          <w:t>добровольно</w:t>
        </w:r>
      </w:hyperlink>
      <w:r w:rsidRPr="00740528">
        <w:rPr>
          <w:rFonts w:ascii="Times New Roman" w:hAnsi="Times New Roman"/>
          <w:sz w:val="24"/>
          <w:szCs w:val="24"/>
        </w:rPr>
        <w:t xml:space="preserve"> сообщило в орган, имеющий право возбудить уголовное дело, о даче взятки.</w:t>
      </w:r>
    </w:p>
    <w:p w:rsidR="00340633" w:rsidRPr="00740528" w:rsidRDefault="00340633" w:rsidP="006426BD">
      <w:pPr>
        <w:spacing w:after="0" w:line="240" w:lineRule="auto"/>
        <w:ind w:firstLine="540"/>
        <w:jc w:val="both"/>
        <w:outlineLvl w:val="0"/>
        <w:rPr>
          <w:rFonts w:ascii="Times New Roman" w:hAnsi="Times New Roman"/>
          <w:sz w:val="24"/>
          <w:szCs w:val="24"/>
        </w:rPr>
      </w:pPr>
      <w:r>
        <w:rPr>
          <w:rFonts w:ascii="Times New Roman" w:hAnsi="Times New Roman"/>
          <w:sz w:val="24"/>
          <w:szCs w:val="24"/>
        </w:rPr>
        <w:t xml:space="preserve">1.4.15. </w:t>
      </w:r>
      <w:r w:rsidRPr="00D9705E">
        <w:rPr>
          <w:rFonts w:ascii="Times New Roman" w:hAnsi="Times New Roman"/>
          <w:sz w:val="24"/>
          <w:szCs w:val="24"/>
        </w:rPr>
        <w:t>Служебный подлог</w:t>
      </w:r>
    </w:p>
    <w:p w:rsidR="00340633" w:rsidRPr="00740528" w:rsidRDefault="00340633" w:rsidP="006426BD">
      <w:pPr>
        <w:spacing w:after="0" w:line="240" w:lineRule="auto"/>
        <w:ind w:firstLine="540"/>
        <w:jc w:val="both"/>
        <w:rPr>
          <w:rFonts w:ascii="Times New Roman" w:hAnsi="Times New Roman"/>
          <w:sz w:val="24"/>
          <w:szCs w:val="24"/>
        </w:rPr>
      </w:pPr>
      <w:r>
        <w:rPr>
          <w:rFonts w:ascii="Times New Roman" w:hAnsi="Times New Roman"/>
          <w:sz w:val="24"/>
          <w:szCs w:val="24"/>
        </w:rPr>
        <w:t>а) с</w:t>
      </w:r>
      <w:r w:rsidRPr="00740528">
        <w:rPr>
          <w:rFonts w:ascii="Times New Roman" w:hAnsi="Times New Roman"/>
          <w:sz w:val="24"/>
          <w:szCs w:val="24"/>
        </w:rPr>
        <w:t xml:space="preserve">лужебный подлог, то есть </w:t>
      </w:r>
      <w:hyperlink r:id="rId34" w:history="1">
        <w:r w:rsidRPr="00740528">
          <w:rPr>
            <w:rFonts w:ascii="Times New Roman" w:hAnsi="Times New Roman"/>
            <w:sz w:val="24"/>
            <w:szCs w:val="24"/>
          </w:rPr>
          <w:t>внесение</w:t>
        </w:r>
      </w:hyperlink>
      <w:r w:rsidRPr="00740528">
        <w:rPr>
          <w:rFonts w:ascii="Times New Roman" w:hAnsi="Times New Roman"/>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35" w:history="1">
        <w:r w:rsidRPr="00740528">
          <w:rPr>
            <w:rFonts w:ascii="Times New Roman" w:hAnsi="Times New Roman"/>
            <w:sz w:val="24"/>
            <w:szCs w:val="24"/>
          </w:rPr>
          <w:t>частью первой статьи 292.1</w:t>
        </w:r>
      </w:hyperlink>
      <w:r w:rsidRPr="00740528">
        <w:rPr>
          <w:rFonts w:ascii="Times New Roman" w:hAnsi="Times New Roman"/>
          <w:sz w:val="24"/>
          <w:szCs w:val="24"/>
        </w:rPr>
        <w:t xml:space="preserve"> Кодекса).</w:t>
      </w:r>
    </w:p>
    <w:p w:rsidR="00340633" w:rsidRPr="00D9705E" w:rsidRDefault="00340633" w:rsidP="006426BD">
      <w:pPr>
        <w:spacing w:after="0" w:line="240" w:lineRule="auto"/>
        <w:jc w:val="both"/>
        <w:outlineLvl w:val="0"/>
        <w:rPr>
          <w:rFonts w:ascii="Times New Roman" w:hAnsi="Times New Roman"/>
          <w:sz w:val="24"/>
          <w:szCs w:val="24"/>
        </w:rPr>
      </w:pPr>
      <w:r>
        <w:rPr>
          <w:rFonts w:ascii="Times New Roman" w:hAnsi="Times New Roman"/>
          <w:sz w:val="24"/>
          <w:szCs w:val="24"/>
        </w:rPr>
        <w:t xml:space="preserve">          1.4.16. </w:t>
      </w:r>
      <w:r w:rsidRPr="00D9705E">
        <w:rPr>
          <w:rFonts w:ascii="Times New Roman" w:hAnsi="Times New Roman"/>
          <w:sz w:val="24"/>
          <w:szCs w:val="24"/>
        </w:rPr>
        <w:t>Нецелевое расходование средств государственных внебюджетных фондов</w:t>
      </w:r>
    </w:p>
    <w:p w:rsidR="00340633" w:rsidRPr="00740528" w:rsidRDefault="00340633" w:rsidP="006426BD">
      <w:pPr>
        <w:spacing w:after="0" w:line="240" w:lineRule="auto"/>
        <w:ind w:firstLine="540"/>
        <w:jc w:val="both"/>
        <w:rPr>
          <w:rFonts w:ascii="Times New Roman" w:hAnsi="Times New Roman"/>
          <w:sz w:val="24"/>
          <w:szCs w:val="24"/>
        </w:rPr>
      </w:pPr>
      <w:r>
        <w:rPr>
          <w:rFonts w:ascii="Times New Roman" w:hAnsi="Times New Roman"/>
          <w:sz w:val="24"/>
          <w:szCs w:val="24"/>
        </w:rPr>
        <w:t>а) р</w:t>
      </w:r>
      <w:r w:rsidRPr="00740528">
        <w:rPr>
          <w:rFonts w:ascii="Times New Roman" w:hAnsi="Times New Roman"/>
          <w:sz w:val="24"/>
          <w:szCs w:val="24"/>
        </w:rPr>
        <w:t xml:space="preserve">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w:t>
      </w:r>
      <w:hyperlink r:id="rId36" w:history="1">
        <w:r w:rsidRPr="00740528">
          <w:rPr>
            <w:rFonts w:ascii="Times New Roman" w:hAnsi="Times New Roman"/>
            <w:sz w:val="24"/>
            <w:szCs w:val="24"/>
          </w:rPr>
          <w:t>крупном размере</w:t>
        </w:r>
      </w:hyperlink>
      <w:r w:rsidRPr="00740528">
        <w:rPr>
          <w:rFonts w:ascii="Times New Roman" w:hAnsi="Times New Roman"/>
          <w:sz w:val="24"/>
          <w:szCs w:val="24"/>
        </w:rPr>
        <w:t>.</w:t>
      </w:r>
    </w:p>
    <w:p w:rsidR="00340633" w:rsidRPr="003E420B" w:rsidRDefault="00340633" w:rsidP="006426BD">
      <w:pPr>
        <w:spacing w:after="0" w:line="240" w:lineRule="auto"/>
        <w:jc w:val="both"/>
        <w:rPr>
          <w:rFonts w:ascii="Times New Roman" w:hAnsi="Times New Roman"/>
          <w:sz w:val="24"/>
          <w:szCs w:val="24"/>
        </w:rPr>
      </w:pPr>
    </w:p>
    <w:p w:rsidR="00340633" w:rsidRPr="005023A2" w:rsidRDefault="00340633" w:rsidP="006426BD">
      <w:pPr>
        <w:pStyle w:val="ListParagraph"/>
        <w:numPr>
          <w:ilvl w:val="1"/>
          <w:numId w:val="1"/>
        </w:numPr>
        <w:spacing w:after="0" w:line="240" w:lineRule="auto"/>
        <w:jc w:val="both"/>
        <w:outlineLvl w:val="0"/>
        <w:rPr>
          <w:rFonts w:ascii="Times New Roman" w:hAnsi="Times New Roman"/>
          <w:sz w:val="24"/>
          <w:szCs w:val="24"/>
          <w:u w:val="single"/>
        </w:rPr>
      </w:pPr>
      <w:r>
        <w:rPr>
          <w:rFonts w:ascii="Times New Roman" w:hAnsi="Times New Roman"/>
          <w:sz w:val="24"/>
          <w:szCs w:val="24"/>
        </w:rPr>
        <w:t xml:space="preserve"> Основные принципы противодействию коррупции:</w:t>
      </w:r>
      <w:r w:rsidRPr="005023A2">
        <w:t xml:space="preserve"> </w:t>
      </w:r>
    </w:p>
    <w:p w:rsidR="00340633" w:rsidRDefault="00340633" w:rsidP="006426BD">
      <w:pPr>
        <w:pStyle w:val="ListParagraph"/>
        <w:numPr>
          <w:ilvl w:val="0"/>
          <w:numId w:val="2"/>
        </w:numPr>
        <w:spacing w:after="0" w:line="240" w:lineRule="auto"/>
        <w:jc w:val="both"/>
        <w:outlineLvl w:val="0"/>
        <w:rPr>
          <w:rFonts w:ascii="Times New Roman" w:hAnsi="Times New Roman"/>
          <w:sz w:val="24"/>
          <w:szCs w:val="24"/>
        </w:rPr>
      </w:pPr>
      <w:r w:rsidRPr="005023A2">
        <w:rPr>
          <w:rFonts w:ascii="Times New Roman" w:hAnsi="Times New Roman"/>
          <w:sz w:val="24"/>
          <w:szCs w:val="24"/>
        </w:rPr>
        <w:t xml:space="preserve">признание, обеспечение и защита основных прав и свобод человека и гражданина; </w:t>
      </w:r>
    </w:p>
    <w:p w:rsidR="00340633" w:rsidRDefault="00340633" w:rsidP="006426BD">
      <w:pPr>
        <w:pStyle w:val="ListParagraph"/>
        <w:numPr>
          <w:ilvl w:val="0"/>
          <w:numId w:val="2"/>
        </w:numPr>
        <w:spacing w:after="0" w:line="240" w:lineRule="auto"/>
        <w:jc w:val="both"/>
        <w:outlineLvl w:val="0"/>
        <w:rPr>
          <w:rFonts w:ascii="Times New Roman" w:hAnsi="Times New Roman"/>
          <w:sz w:val="24"/>
          <w:szCs w:val="24"/>
        </w:rPr>
      </w:pPr>
      <w:r w:rsidRPr="005023A2">
        <w:rPr>
          <w:rFonts w:ascii="Times New Roman" w:hAnsi="Times New Roman"/>
          <w:sz w:val="24"/>
          <w:szCs w:val="24"/>
        </w:rPr>
        <w:t xml:space="preserve">законность; </w:t>
      </w:r>
    </w:p>
    <w:p w:rsidR="00340633" w:rsidRDefault="00340633" w:rsidP="006426BD">
      <w:pPr>
        <w:pStyle w:val="ListParagraph"/>
        <w:numPr>
          <w:ilvl w:val="0"/>
          <w:numId w:val="2"/>
        </w:numPr>
        <w:spacing w:after="0" w:line="240" w:lineRule="auto"/>
        <w:jc w:val="both"/>
        <w:outlineLvl w:val="0"/>
        <w:rPr>
          <w:rFonts w:ascii="Times New Roman" w:hAnsi="Times New Roman"/>
          <w:sz w:val="24"/>
          <w:szCs w:val="24"/>
        </w:rPr>
      </w:pPr>
      <w:r w:rsidRPr="005023A2">
        <w:rPr>
          <w:rFonts w:ascii="Times New Roman" w:hAnsi="Times New Roman"/>
          <w:sz w:val="24"/>
          <w:szCs w:val="24"/>
        </w:rPr>
        <w:t xml:space="preserve">публичность и открытость деятельности государственных органов и органов местного самоуправления; </w:t>
      </w:r>
    </w:p>
    <w:p w:rsidR="00340633" w:rsidRDefault="00340633" w:rsidP="006426BD">
      <w:pPr>
        <w:pStyle w:val="ListParagraph"/>
        <w:numPr>
          <w:ilvl w:val="0"/>
          <w:numId w:val="2"/>
        </w:numPr>
        <w:spacing w:after="0" w:line="240" w:lineRule="auto"/>
        <w:jc w:val="both"/>
        <w:outlineLvl w:val="0"/>
        <w:rPr>
          <w:rFonts w:ascii="Times New Roman" w:hAnsi="Times New Roman"/>
          <w:sz w:val="24"/>
          <w:szCs w:val="24"/>
        </w:rPr>
      </w:pPr>
      <w:r w:rsidRPr="005023A2">
        <w:rPr>
          <w:rFonts w:ascii="Times New Roman" w:hAnsi="Times New Roman"/>
          <w:sz w:val="24"/>
          <w:szCs w:val="24"/>
        </w:rPr>
        <w:t xml:space="preserve">неотвратимость ответственности за совершение коррупционных правонарушений; </w:t>
      </w:r>
    </w:p>
    <w:p w:rsidR="00340633" w:rsidRDefault="00340633" w:rsidP="006426BD">
      <w:pPr>
        <w:pStyle w:val="ListParagraph"/>
        <w:numPr>
          <w:ilvl w:val="0"/>
          <w:numId w:val="2"/>
        </w:numPr>
        <w:spacing w:after="0" w:line="240" w:lineRule="auto"/>
        <w:jc w:val="both"/>
        <w:outlineLvl w:val="0"/>
        <w:rPr>
          <w:rFonts w:ascii="Times New Roman" w:hAnsi="Times New Roman"/>
          <w:sz w:val="24"/>
          <w:szCs w:val="24"/>
        </w:rPr>
      </w:pPr>
      <w:r w:rsidRPr="005023A2">
        <w:rPr>
          <w:rFonts w:ascii="Times New Roman" w:hAnsi="Times New Roman"/>
          <w:sz w:val="24"/>
          <w:szCs w:val="24"/>
        </w:rPr>
        <w:t xml:space="preserve">комплексное использование политических, организационных, информационно-пропагандистских, социально-экономических, правовых, специальных и иных мер; </w:t>
      </w:r>
    </w:p>
    <w:p w:rsidR="00340633" w:rsidRDefault="00340633" w:rsidP="006426BD">
      <w:pPr>
        <w:pStyle w:val="ListParagraph"/>
        <w:numPr>
          <w:ilvl w:val="0"/>
          <w:numId w:val="2"/>
        </w:numPr>
        <w:spacing w:after="0" w:line="240" w:lineRule="auto"/>
        <w:jc w:val="both"/>
        <w:outlineLvl w:val="0"/>
        <w:rPr>
          <w:rFonts w:ascii="Times New Roman" w:hAnsi="Times New Roman"/>
          <w:sz w:val="24"/>
          <w:szCs w:val="24"/>
        </w:rPr>
      </w:pPr>
      <w:r w:rsidRPr="005023A2">
        <w:rPr>
          <w:rFonts w:ascii="Times New Roman" w:hAnsi="Times New Roman"/>
          <w:sz w:val="24"/>
          <w:szCs w:val="24"/>
        </w:rPr>
        <w:t xml:space="preserve">приоритетное применение мер по предупреждению коррупции; </w:t>
      </w:r>
    </w:p>
    <w:p w:rsidR="00340633" w:rsidRPr="00272519" w:rsidRDefault="00340633" w:rsidP="006426BD">
      <w:pPr>
        <w:pStyle w:val="ListParagraph"/>
        <w:numPr>
          <w:ilvl w:val="0"/>
          <w:numId w:val="2"/>
        </w:numPr>
        <w:spacing w:after="0" w:line="240" w:lineRule="auto"/>
        <w:jc w:val="both"/>
        <w:outlineLvl w:val="0"/>
        <w:rPr>
          <w:rFonts w:ascii="Times New Roman" w:hAnsi="Times New Roman"/>
          <w:sz w:val="24"/>
          <w:szCs w:val="24"/>
          <w:u w:val="single"/>
        </w:rPr>
      </w:pPr>
      <w:r w:rsidRPr="005023A2">
        <w:rPr>
          <w:rFonts w:ascii="Times New Roman" w:hAnsi="Times New Roman"/>
          <w:sz w:val="24"/>
          <w:szCs w:val="24"/>
        </w:rPr>
        <w:t>сотрудничество государства с институтами гражданского общества, международными организациями и физическими лицами.</w:t>
      </w:r>
    </w:p>
    <w:p w:rsidR="00340633" w:rsidRPr="00D9705E" w:rsidRDefault="00340633" w:rsidP="006426BD">
      <w:pPr>
        <w:spacing w:after="0" w:line="240" w:lineRule="auto"/>
        <w:jc w:val="both"/>
        <w:outlineLvl w:val="0"/>
        <w:rPr>
          <w:rFonts w:ascii="Times New Roman" w:hAnsi="Times New Roman"/>
          <w:i/>
          <w:sz w:val="24"/>
          <w:szCs w:val="24"/>
        </w:rPr>
      </w:pPr>
      <w:r>
        <w:rPr>
          <w:rFonts w:ascii="Times New Roman" w:hAnsi="Times New Roman"/>
          <w:i/>
          <w:sz w:val="24"/>
          <w:szCs w:val="24"/>
        </w:rPr>
        <w:t xml:space="preserve">       </w:t>
      </w:r>
    </w:p>
    <w:p w:rsidR="00340633" w:rsidRPr="00276B75" w:rsidRDefault="00340633" w:rsidP="006426BD">
      <w:pPr>
        <w:pStyle w:val="ListParagraph"/>
        <w:numPr>
          <w:ilvl w:val="0"/>
          <w:numId w:val="1"/>
        </w:numPr>
        <w:spacing w:after="0" w:line="240" w:lineRule="auto"/>
        <w:jc w:val="both"/>
        <w:outlineLvl w:val="0"/>
        <w:rPr>
          <w:rFonts w:ascii="Times New Roman" w:hAnsi="Times New Roman"/>
          <w:b/>
          <w:sz w:val="24"/>
          <w:szCs w:val="24"/>
        </w:rPr>
      </w:pPr>
      <w:r w:rsidRPr="00276B75">
        <w:rPr>
          <w:rFonts w:ascii="Times New Roman" w:hAnsi="Times New Roman"/>
          <w:b/>
          <w:sz w:val="24"/>
          <w:szCs w:val="24"/>
        </w:rPr>
        <w:t>Основные меры по профилактике коррупции.</w:t>
      </w:r>
    </w:p>
    <w:p w:rsidR="00340633" w:rsidRDefault="00340633" w:rsidP="006426BD">
      <w:pPr>
        <w:spacing w:after="0" w:line="240" w:lineRule="auto"/>
        <w:ind w:left="426"/>
        <w:jc w:val="both"/>
        <w:outlineLvl w:val="0"/>
        <w:rPr>
          <w:rFonts w:ascii="Times New Roman" w:hAnsi="Times New Roman"/>
          <w:sz w:val="24"/>
          <w:szCs w:val="24"/>
        </w:rPr>
      </w:pPr>
      <w:r>
        <w:rPr>
          <w:rFonts w:ascii="Times New Roman" w:hAnsi="Times New Roman"/>
          <w:sz w:val="24"/>
          <w:szCs w:val="24"/>
        </w:rPr>
        <w:t>Профилактика коррупции осуществляется путем применения следующих основных мер:</w:t>
      </w:r>
    </w:p>
    <w:p w:rsidR="00340633" w:rsidRDefault="00340633" w:rsidP="006426BD">
      <w:pPr>
        <w:spacing w:after="0" w:line="240" w:lineRule="auto"/>
        <w:ind w:left="426"/>
        <w:jc w:val="both"/>
        <w:outlineLvl w:val="0"/>
        <w:rPr>
          <w:rFonts w:ascii="Times New Roman" w:hAnsi="Times New Roman"/>
          <w:sz w:val="24"/>
          <w:szCs w:val="24"/>
        </w:rPr>
      </w:pPr>
      <w:r>
        <w:rPr>
          <w:rFonts w:ascii="Times New Roman" w:hAnsi="Times New Roman"/>
          <w:sz w:val="24"/>
          <w:szCs w:val="24"/>
        </w:rPr>
        <w:t>2.1.</w:t>
      </w:r>
      <w:r w:rsidRPr="002C5FAF">
        <w:rPr>
          <w:rFonts w:ascii="Times New Roman" w:hAnsi="Times New Roman"/>
          <w:sz w:val="24"/>
          <w:szCs w:val="24"/>
        </w:rPr>
        <w:t xml:space="preserve"> формирование в обществе нетерпимости к коррупционному поведению; </w:t>
      </w:r>
    </w:p>
    <w:p w:rsidR="00340633" w:rsidRDefault="00340633" w:rsidP="006426BD">
      <w:pPr>
        <w:spacing w:after="0" w:line="240" w:lineRule="auto"/>
        <w:ind w:left="426"/>
        <w:jc w:val="both"/>
        <w:outlineLvl w:val="0"/>
        <w:rPr>
          <w:rFonts w:ascii="Times New Roman" w:hAnsi="Times New Roman"/>
          <w:sz w:val="24"/>
          <w:szCs w:val="24"/>
        </w:rPr>
      </w:pPr>
      <w:r>
        <w:rPr>
          <w:rFonts w:ascii="Times New Roman" w:hAnsi="Times New Roman"/>
          <w:sz w:val="24"/>
          <w:szCs w:val="24"/>
        </w:rPr>
        <w:t>2.2.</w:t>
      </w:r>
      <w:r w:rsidRPr="002C5FAF">
        <w:rPr>
          <w:rFonts w:ascii="Times New Roman" w:hAnsi="Times New Roman"/>
          <w:sz w:val="24"/>
          <w:szCs w:val="24"/>
        </w:rPr>
        <w:t xml:space="preserve"> антикоррупционная экспертиза правовых актов и их проектов; </w:t>
      </w:r>
    </w:p>
    <w:p w:rsidR="00340633" w:rsidRDefault="00340633" w:rsidP="006426BD">
      <w:pPr>
        <w:spacing w:after="0" w:line="240" w:lineRule="auto"/>
        <w:ind w:left="426"/>
        <w:jc w:val="both"/>
        <w:outlineLvl w:val="0"/>
        <w:rPr>
          <w:rFonts w:ascii="Times New Roman" w:hAnsi="Times New Roman"/>
          <w:sz w:val="24"/>
          <w:szCs w:val="24"/>
        </w:rPr>
      </w:pPr>
      <w:r>
        <w:rPr>
          <w:rFonts w:ascii="Times New Roman" w:hAnsi="Times New Roman"/>
          <w:sz w:val="24"/>
          <w:szCs w:val="24"/>
        </w:rPr>
        <w:t>2.2.1.</w:t>
      </w:r>
      <w:r w:rsidRPr="002C5FAF">
        <w:rPr>
          <w:rFonts w:ascii="Times New Roman" w:hAnsi="Times New Roman"/>
          <w:sz w:val="24"/>
          <w:szCs w:val="24"/>
        </w:rPr>
        <w:t xml:space="preserve">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40633" w:rsidRDefault="00340633" w:rsidP="006426BD">
      <w:pPr>
        <w:spacing w:after="0" w:line="240" w:lineRule="auto"/>
        <w:ind w:left="426"/>
        <w:jc w:val="both"/>
        <w:outlineLvl w:val="0"/>
        <w:rPr>
          <w:rFonts w:ascii="Times New Roman" w:hAnsi="Times New Roman"/>
          <w:sz w:val="24"/>
          <w:szCs w:val="24"/>
        </w:rPr>
      </w:pPr>
      <w:r>
        <w:rPr>
          <w:rFonts w:ascii="Times New Roman" w:hAnsi="Times New Roman"/>
          <w:sz w:val="24"/>
          <w:szCs w:val="24"/>
        </w:rPr>
        <w:t>2.3.</w:t>
      </w:r>
      <w:r w:rsidRPr="002C5FAF">
        <w:rPr>
          <w:rFonts w:ascii="Times New Roman" w:hAnsi="Times New Roman"/>
          <w:sz w:val="24"/>
          <w:szCs w:val="24"/>
        </w:rPr>
        <w:t xml:space="preserve">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p>
    <w:p w:rsidR="00340633" w:rsidRDefault="00340633" w:rsidP="006426BD">
      <w:pPr>
        <w:spacing w:after="0" w:line="240" w:lineRule="auto"/>
        <w:ind w:left="426"/>
        <w:jc w:val="both"/>
        <w:outlineLvl w:val="0"/>
        <w:rPr>
          <w:rFonts w:ascii="Times New Roman" w:hAnsi="Times New Roman"/>
          <w:sz w:val="24"/>
          <w:szCs w:val="24"/>
        </w:rPr>
      </w:pPr>
      <w:r>
        <w:rPr>
          <w:rFonts w:ascii="Times New Roman" w:hAnsi="Times New Roman"/>
          <w:sz w:val="24"/>
          <w:szCs w:val="24"/>
        </w:rPr>
        <w:t>2.4.</w:t>
      </w:r>
      <w:r w:rsidRPr="002C5FAF">
        <w:rPr>
          <w:rFonts w:ascii="Times New Roman" w:hAnsi="Times New Roman"/>
          <w:sz w:val="24"/>
          <w:szCs w:val="24"/>
        </w:rPr>
        <w:t xml:space="preserve">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p>
    <w:p w:rsidR="00340633" w:rsidRDefault="00340633" w:rsidP="006426BD">
      <w:pPr>
        <w:spacing w:after="0" w:line="240" w:lineRule="auto"/>
        <w:ind w:left="426"/>
        <w:jc w:val="both"/>
        <w:outlineLvl w:val="0"/>
        <w:rPr>
          <w:rFonts w:ascii="Times New Roman" w:hAnsi="Times New Roman"/>
          <w:sz w:val="24"/>
          <w:szCs w:val="24"/>
        </w:rPr>
      </w:pPr>
      <w:r>
        <w:rPr>
          <w:rFonts w:ascii="Times New Roman" w:hAnsi="Times New Roman"/>
          <w:sz w:val="24"/>
          <w:szCs w:val="24"/>
        </w:rPr>
        <w:t>2.5.</w:t>
      </w:r>
      <w:r w:rsidRPr="002C5FAF">
        <w:rPr>
          <w:rFonts w:ascii="Times New Roman" w:hAnsi="Times New Roman"/>
          <w:sz w:val="24"/>
          <w:szCs w:val="24"/>
        </w:rPr>
        <w:t xml:space="preserve">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 </w:t>
      </w:r>
    </w:p>
    <w:p w:rsidR="00340633" w:rsidRDefault="00340633" w:rsidP="006426BD">
      <w:pPr>
        <w:spacing w:after="0" w:line="240" w:lineRule="auto"/>
        <w:ind w:left="426"/>
        <w:jc w:val="both"/>
        <w:outlineLvl w:val="0"/>
        <w:rPr>
          <w:rFonts w:ascii="Times New Roman" w:hAnsi="Times New Roman"/>
          <w:sz w:val="24"/>
          <w:szCs w:val="24"/>
        </w:rPr>
      </w:pPr>
      <w:r>
        <w:rPr>
          <w:rFonts w:ascii="Times New Roman" w:hAnsi="Times New Roman"/>
          <w:sz w:val="24"/>
          <w:szCs w:val="24"/>
        </w:rPr>
        <w:t>2.6.</w:t>
      </w:r>
      <w:r w:rsidRPr="002C5FAF">
        <w:rPr>
          <w:rFonts w:ascii="Times New Roman" w:hAnsi="Times New Roman"/>
          <w:sz w:val="24"/>
          <w:szCs w:val="24"/>
        </w:rPr>
        <w:t xml:space="preserve">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40633" w:rsidRPr="00BD0F1F" w:rsidRDefault="00340633" w:rsidP="006426BD">
      <w:pPr>
        <w:pStyle w:val="ListParagraph"/>
        <w:numPr>
          <w:ilvl w:val="0"/>
          <w:numId w:val="1"/>
        </w:numPr>
        <w:spacing w:after="0" w:line="240" w:lineRule="auto"/>
        <w:jc w:val="both"/>
        <w:outlineLvl w:val="0"/>
        <w:rPr>
          <w:rFonts w:ascii="Times New Roman" w:hAnsi="Times New Roman"/>
          <w:b/>
          <w:sz w:val="24"/>
          <w:szCs w:val="24"/>
        </w:rPr>
      </w:pPr>
      <w:r>
        <w:rPr>
          <w:rFonts w:ascii="Times New Roman" w:hAnsi="Times New Roman"/>
          <w:b/>
          <w:sz w:val="24"/>
          <w:szCs w:val="24"/>
        </w:rPr>
        <w:t>Организационные основы противодействия коррупции.</w:t>
      </w:r>
    </w:p>
    <w:p w:rsidR="00340633" w:rsidRDefault="00340633" w:rsidP="006426BD">
      <w:pPr>
        <w:pStyle w:val="ListParagraph"/>
        <w:numPr>
          <w:ilvl w:val="1"/>
          <w:numId w:val="1"/>
        </w:numPr>
        <w:spacing w:after="0" w:line="240" w:lineRule="auto"/>
        <w:jc w:val="both"/>
        <w:outlineLvl w:val="0"/>
        <w:rPr>
          <w:rFonts w:ascii="Times New Roman" w:hAnsi="Times New Roman"/>
          <w:sz w:val="24"/>
          <w:szCs w:val="24"/>
        </w:rPr>
      </w:pPr>
      <w:r>
        <w:rPr>
          <w:rFonts w:ascii="Times New Roman" w:hAnsi="Times New Roman"/>
          <w:sz w:val="24"/>
          <w:szCs w:val="24"/>
        </w:rPr>
        <w:t xml:space="preserve"> Общее руководство мероприятиями, направленными на противодействие коррупции, осуществляет Комиссия по противодействию коррупции (далее по тексту Комиссия).</w:t>
      </w:r>
    </w:p>
    <w:p w:rsidR="00340633" w:rsidRDefault="00340633" w:rsidP="006426BD">
      <w:pPr>
        <w:pStyle w:val="ListParagraph"/>
        <w:numPr>
          <w:ilvl w:val="1"/>
          <w:numId w:val="1"/>
        </w:numPr>
        <w:spacing w:after="0" w:line="240" w:lineRule="auto"/>
        <w:jc w:val="both"/>
        <w:outlineLvl w:val="0"/>
        <w:rPr>
          <w:rFonts w:ascii="Times New Roman" w:hAnsi="Times New Roman"/>
          <w:sz w:val="24"/>
          <w:szCs w:val="24"/>
        </w:rPr>
      </w:pPr>
      <w:r>
        <w:rPr>
          <w:rFonts w:ascii="Times New Roman" w:hAnsi="Times New Roman"/>
          <w:sz w:val="24"/>
          <w:szCs w:val="24"/>
        </w:rPr>
        <w:t xml:space="preserve"> Состав членов Комиссии рассматривается и утверждается на общем собрании работников школы. Ход собрания и принятие решения фиксируется в протоколе общего собрания, а состав Комиссии утверждается приказом директора.</w:t>
      </w:r>
    </w:p>
    <w:p w:rsidR="00340633" w:rsidRDefault="00340633" w:rsidP="006426BD">
      <w:pPr>
        <w:pStyle w:val="ListParagraph"/>
        <w:numPr>
          <w:ilvl w:val="1"/>
          <w:numId w:val="1"/>
        </w:numPr>
        <w:spacing w:after="0" w:line="240" w:lineRule="auto"/>
        <w:jc w:val="both"/>
        <w:outlineLvl w:val="0"/>
        <w:rPr>
          <w:rFonts w:ascii="Times New Roman" w:hAnsi="Times New Roman"/>
          <w:sz w:val="24"/>
          <w:szCs w:val="24"/>
        </w:rPr>
      </w:pPr>
      <w:r>
        <w:rPr>
          <w:rFonts w:ascii="Times New Roman" w:hAnsi="Times New Roman"/>
          <w:sz w:val="24"/>
          <w:szCs w:val="24"/>
        </w:rPr>
        <w:t xml:space="preserve"> В состав Комиссии по противодействию коррупции обязательно входит председатель профсоюзного комитета школы, представители педагогических и непедагогических работников школы.</w:t>
      </w:r>
    </w:p>
    <w:p w:rsidR="00340633" w:rsidRDefault="00340633" w:rsidP="006426BD">
      <w:pPr>
        <w:pStyle w:val="ListParagraph"/>
        <w:numPr>
          <w:ilvl w:val="1"/>
          <w:numId w:val="1"/>
        </w:numPr>
        <w:spacing w:after="0" w:line="240" w:lineRule="auto"/>
        <w:jc w:val="both"/>
        <w:outlineLvl w:val="0"/>
        <w:rPr>
          <w:rFonts w:ascii="Times New Roman" w:hAnsi="Times New Roman"/>
          <w:sz w:val="24"/>
          <w:szCs w:val="24"/>
        </w:rPr>
      </w:pPr>
      <w:r>
        <w:rPr>
          <w:rFonts w:ascii="Times New Roman" w:hAnsi="Times New Roman"/>
          <w:sz w:val="24"/>
          <w:szCs w:val="24"/>
        </w:rPr>
        <w:t xml:space="preserve"> Присутствие на заседаниях Комиссии ее членов обязательно. Они не вправе делегировать свои полномочия другим лицам. 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w:t>
      </w:r>
    </w:p>
    <w:p w:rsidR="00340633" w:rsidRDefault="00340633" w:rsidP="006426BD">
      <w:pPr>
        <w:pStyle w:val="ListParagraph"/>
        <w:numPr>
          <w:ilvl w:val="1"/>
          <w:numId w:val="1"/>
        </w:numPr>
        <w:spacing w:after="0" w:line="240" w:lineRule="auto"/>
        <w:jc w:val="both"/>
        <w:outlineLvl w:val="0"/>
        <w:rPr>
          <w:rFonts w:ascii="Times New Roman" w:hAnsi="Times New Roman"/>
          <w:sz w:val="24"/>
          <w:szCs w:val="24"/>
        </w:rPr>
      </w:pPr>
      <w:r>
        <w:rPr>
          <w:rFonts w:ascii="Times New Roman" w:hAnsi="Times New Roman"/>
          <w:sz w:val="24"/>
          <w:szCs w:val="24"/>
        </w:rPr>
        <w:t xml:space="preserve"> Заседание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свое мнение, которое подлежит приобщению к протоколу.</w:t>
      </w:r>
    </w:p>
    <w:p w:rsidR="00340633" w:rsidRDefault="00340633" w:rsidP="006426BD">
      <w:pPr>
        <w:pStyle w:val="ListParagraph"/>
        <w:numPr>
          <w:ilvl w:val="1"/>
          <w:numId w:val="1"/>
        </w:numPr>
        <w:spacing w:after="0" w:line="240" w:lineRule="auto"/>
        <w:jc w:val="both"/>
        <w:outlineLvl w:val="0"/>
        <w:rPr>
          <w:rFonts w:ascii="Times New Roman" w:hAnsi="Times New Roman"/>
          <w:sz w:val="24"/>
          <w:szCs w:val="24"/>
        </w:rPr>
      </w:pPr>
      <w:r>
        <w:rPr>
          <w:rFonts w:ascii="Times New Roman" w:hAnsi="Times New Roman"/>
          <w:sz w:val="24"/>
          <w:szCs w:val="24"/>
        </w:rPr>
        <w:t xml:space="preserve">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информатизации.</w:t>
      </w:r>
    </w:p>
    <w:p w:rsidR="00340633" w:rsidRDefault="00340633" w:rsidP="006426BD">
      <w:pPr>
        <w:pStyle w:val="ListParagraph"/>
        <w:numPr>
          <w:ilvl w:val="1"/>
          <w:numId w:val="1"/>
        </w:numPr>
        <w:spacing w:after="0" w:line="240" w:lineRule="auto"/>
        <w:jc w:val="both"/>
        <w:outlineLvl w:val="0"/>
        <w:rPr>
          <w:rFonts w:ascii="Times New Roman" w:hAnsi="Times New Roman"/>
          <w:sz w:val="24"/>
          <w:szCs w:val="24"/>
        </w:rPr>
      </w:pPr>
      <w:r>
        <w:rPr>
          <w:rFonts w:ascii="Times New Roman" w:hAnsi="Times New Roman"/>
          <w:sz w:val="24"/>
          <w:szCs w:val="24"/>
        </w:rPr>
        <w:t xml:space="preserve"> Члены Комиссии избирают председателя, заместителя председателя и секретаря Комиссии. </w:t>
      </w:r>
    </w:p>
    <w:p w:rsidR="00340633" w:rsidRDefault="00340633" w:rsidP="006426BD">
      <w:pPr>
        <w:pStyle w:val="ListParagraph"/>
        <w:numPr>
          <w:ilvl w:val="1"/>
          <w:numId w:val="1"/>
        </w:numPr>
        <w:spacing w:after="0" w:line="240" w:lineRule="auto"/>
        <w:jc w:val="both"/>
        <w:outlineLvl w:val="0"/>
        <w:rPr>
          <w:rFonts w:ascii="Times New Roman" w:hAnsi="Times New Roman"/>
          <w:sz w:val="24"/>
          <w:szCs w:val="24"/>
        </w:rPr>
      </w:pPr>
      <w:r>
        <w:rPr>
          <w:rFonts w:ascii="Times New Roman" w:hAnsi="Times New Roman"/>
          <w:sz w:val="24"/>
          <w:szCs w:val="24"/>
        </w:rPr>
        <w:t xml:space="preserve"> Председатель Комиссии формирует план работы Комиссии, определяет место, время проведения и повестку дня заседания Комиссии, представляет Комиссию в отношениях с работниками школы, обучающимися, их родителями (законными представителями) по вопросам относящимся к компетенции комиссии.</w:t>
      </w:r>
    </w:p>
    <w:p w:rsidR="00340633" w:rsidRDefault="00340633" w:rsidP="006426BD">
      <w:pPr>
        <w:pStyle w:val="ListParagraph"/>
        <w:numPr>
          <w:ilvl w:val="1"/>
          <w:numId w:val="1"/>
        </w:numPr>
        <w:spacing w:after="0" w:line="240" w:lineRule="auto"/>
        <w:jc w:val="both"/>
        <w:outlineLvl w:val="0"/>
        <w:rPr>
          <w:rFonts w:ascii="Times New Roman" w:hAnsi="Times New Roman"/>
          <w:sz w:val="24"/>
          <w:szCs w:val="24"/>
        </w:rPr>
      </w:pPr>
      <w:r>
        <w:rPr>
          <w:rFonts w:ascii="Times New Roman" w:hAnsi="Times New Roman"/>
          <w:sz w:val="24"/>
          <w:szCs w:val="24"/>
        </w:rPr>
        <w:t xml:space="preserve"> Заместитель председателя Комиссии, в случаях отсутствия председателя Комиссии, по его поручению, проводит заседания Комиссии.</w:t>
      </w:r>
    </w:p>
    <w:p w:rsidR="00340633" w:rsidRPr="005D26E3" w:rsidRDefault="00340633" w:rsidP="006426BD">
      <w:pPr>
        <w:pStyle w:val="ListParagraph"/>
        <w:numPr>
          <w:ilvl w:val="1"/>
          <w:numId w:val="1"/>
        </w:numPr>
        <w:spacing w:after="0" w:line="240" w:lineRule="auto"/>
        <w:jc w:val="both"/>
        <w:outlineLvl w:val="0"/>
        <w:rPr>
          <w:rFonts w:ascii="Times New Roman" w:hAnsi="Times New Roman"/>
          <w:sz w:val="24"/>
          <w:szCs w:val="24"/>
        </w:rPr>
      </w:pPr>
      <w:r w:rsidRPr="005D26E3">
        <w:rPr>
          <w:rFonts w:ascii="Times New Roman" w:hAnsi="Times New Roman"/>
          <w:sz w:val="24"/>
          <w:szCs w:val="24"/>
        </w:rPr>
        <w:t>Секретарь Комиссии организует подготовку материалов к заседанию Комиссии, а так же проектов его решений, информирует членов Комиссии о месте, времени проведения и повесткеи дня очередного заседания Комиссии, обеспечивает необходимыми справочно-информационными материалами, ведет протокол заседания Комиссии.</w:t>
      </w:r>
    </w:p>
    <w:p w:rsidR="00340633" w:rsidRDefault="00340633" w:rsidP="006426BD">
      <w:pPr>
        <w:pStyle w:val="ListParagraph"/>
        <w:numPr>
          <w:ilvl w:val="1"/>
          <w:numId w:val="1"/>
        </w:numPr>
        <w:spacing w:after="0" w:line="240" w:lineRule="auto"/>
        <w:jc w:val="both"/>
        <w:outlineLvl w:val="0"/>
        <w:rPr>
          <w:rFonts w:ascii="Times New Roman" w:hAnsi="Times New Roman"/>
          <w:sz w:val="24"/>
          <w:szCs w:val="24"/>
        </w:rPr>
      </w:pPr>
      <w:r>
        <w:rPr>
          <w:rFonts w:ascii="Times New Roman" w:hAnsi="Times New Roman"/>
          <w:sz w:val="24"/>
          <w:szCs w:val="24"/>
        </w:rPr>
        <w:t xml:space="preserve"> Члены Комиссии осуществляют свою деятельность на общественной основе, без оплаты.</w:t>
      </w:r>
    </w:p>
    <w:p w:rsidR="00340633" w:rsidRDefault="00340633" w:rsidP="006426BD">
      <w:pPr>
        <w:spacing w:after="0" w:line="240" w:lineRule="auto"/>
        <w:jc w:val="both"/>
        <w:outlineLvl w:val="0"/>
        <w:rPr>
          <w:rFonts w:ascii="Times New Roman" w:hAnsi="Times New Roman"/>
          <w:sz w:val="24"/>
          <w:szCs w:val="24"/>
        </w:rPr>
      </w:pPr>
    </w:p>
    <w:p w:rsidR="00340633" w:rsidRPr="006A130B" w:rsidRDefault="00340633" w:rsidP="006426BD">
      <w:pPr>
        <w:pStyle w:val="ListParagraph"/>
        <w:numPr>
          <w:ilvl w:val="0"/>
          <w:numId w:val="1"/>
        </w:numPr>
        <w:spacing w:after="0" w:line="240" w:lineRule="auto"/>
        <w:jc w:val="both"/>
        <w:outlineLvl w:val="0"/>
        <w:rPr>
          <w:rFonts w:ascii="Times New Roman" w:hAnsi="Times New Roman"/>
          <w:sz w:val="24"/>
          <w:szCs w:val="24"/>
        </w:rPr>
      </w:pPr>
      <w:r w:rsidRPr="006A130B">
        <w:rPr>
          <w:rFonts w:ascii="Times New Roman" w:hAnsi="Times New Roman"/>
          <w:b/>
          <w:sz w:val="24"/>
          <w:szCs w:val="24"/>
        </w:rPr>
        <w:t>Основные  направления по повышению эффективности противодействия коррупции.</w:t>
      </w:r>
    </w:p>
    <w:p w:rsidR="00340633" w:rsidRDefault="00340633" w:rsidP="006426BD">
      <w:pPr>
        <w:spacing w:after="0" w:line="240" w:lineRule="auto"/>
        <w:ind w:left="708"/>
        <w:jc w:val="both"/>
        <w:outlineLvl w:val="0"/>
        <w:rPr>
          <w:rFonts w:ascii="Times New Roman" w:hAnsi="Times New Roman"/>
          <w:sz w:val="24"/>
          <w:szCs w:val="24"/>
        </w:rPr>
      </w:pPr>
      <w:r w:rsidRPr="002C5FAF">
        <w:rPr>
          <w:rFonts w:ascii="Times New Roman" w:hAnsi="Times New Roman"/>
          <w:sz w:val="24"/>
          <w:szCs w:val="24"/>
        </w:rPr>
        <w:t xml:space="preserve">Основными направлениями деятельности государственных органов по повышению эффективности противодействия коррупции являются: </w:t>
      </w:r>
    </w:p>
    <w:p w:rsidR="00340633" w:rsidRDefault="00340633" w:rsidP="006426BD">
      <w:pPr>
        <w:spacing w:after="0" w:line="240" w:lineRule="auto"/>
        <w:ind w:firstLine="708"/>
        <w:jc w:val="both"/>
        <w:outlineLvl w:val="0"/>
        <w:rPr>
          <w:rFonts w:ascii="Times New Roman" w:hAnsi="Times New Roman"/>
          <w:sz w:val="24"/>
          <w:szCs w:val="24"/>
        </w:rPr>
      </w:pPr>
      <w:r>
        <w:rPr>
          <w:rFonts w:ascii="Times New Roman" w:hAnsi="Times New Roman"/>
          <w:sz w:val="24"/>
          <w:szCs w:val="24"/>
        </w:rPr>
        <w:t>4.1.</w:t>
      </w:r>
      <w:r w:rsidRPr="002C5FAF">
        <w:rPr>
          <w:rFonts w:ascii="Times New Roman" w:hAnsi="Times New Roman"/>
          <w:sz w:val="24"/>
          <w:szCs w:val="24"/>
        </w:rPr>
        <w:t xml:space="preserve"> проведение единой государственной политики в области противодействия коррупции; </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4.2.</w:t>
      </w:r>
      <w:r w:rsidRPr="002C5FAF">
        <w:rPr>
          <w:rFonts w:ascii="Times New Roman" w:hAnsi="Times New Roman"/>
          <w:sz w:val="24"/>
          <w:szCs w:val="24"/>
        </w:rPr>
        <w:t xml:space="preserve">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 </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4.3.</w:t>
      </w:r>
      <w:r w:rsidRPr="002C5FAF">
        <w:rPr>
          <w:rFonts w:ascii="Times New Roman" w:hAnsi="Times New Roman"/>
          <w:sz w:val="24"/>
          <w:szCs w:val="24"/>
        </w:rPr>
        <w:t xml:space="preserve">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 </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4.4.</w:t>
      </w:r>
      <w:r w:rsidRPr="002C5FAF">
        <w:rPr>
          <w:rFonts w:ascii="Times New Roman" w:hAnsi="Times New Roman"/>
          <w:sz w:val="24"/>
          <w:szCs w:val="24"/>
        </w:rPr>
        <w:t xml:space="preserve"> совершенствование системы и структуры государственных органов, создание механизмов общественного контроля за их деятельностью; </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4.5.</w:t>
      </w:r>
      <w:r w:rsidRPr="002C5FAF">
        <w:rPr>
          <w:rFonts w:ascii="Times New Roman" w:hAnsi="Times New Roman"/>
          <w:sz w:val="24"/>
          <w:szCs w:val="24"/>
        </w:rPr>
        <w:t xml:space="preserve">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 </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4.6.</w:t>
      </w:r>
      <w:r w:rsidRPr="002C5FAF">
        <w:rPr>
          <w:rFonts w:ascii="Times New Roman" w:hAnsi="Times New Roman"/>
          <w:sz w:val="24"/>
          <w:szCs w:val="24"/>
        </w:rPr>
        <w:t xml:space="preserve">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4.7.</w:t>
      </w:r>
      <w:r w:rsidRPr="002C5FAF">
        <w:rPr>
          <w:rFonts w:ascii="Times New Roman" w:hAnsi="Times New Roman"/>
          <w:sz w:val="24"/>
          <w:szCs w:val="24"/>
        </w:rPr>
        <w:t xml:space="preserve">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w:t>
      </w:r>
    </w:p>
    <w:p w:rsidR="00340633" w:rsidRDefault="00340633" w:rsidP="006426BD">
      <w:pPr>
        <w:spacing w:after="0" w:line="240" w:lineRule="auto"/>
        <w:ind w:firstLine="708"/>
        <w:jc w:val="both"/>
        <w:outlineLvl w:val="0"/>
        <w:rPr>
          <w:rFonts w:ascii="Times New Roman" w:hAnsi="Times New Roman"/>
          <w:sz w:val="24"/>
          <w:szCs w:val="24"/>
        </w:rPr>
      </w:pPr>
      <w:r>
        <w:rPr>
          <w:rFonts w:ascii="Times New Roman" w:hAnsi="Times New Roman"/>
          <w:sz w:val="24"/>
          <w:szCs w:val="24"/>
        </w:rPr>
        <w:t>4.8.</w:t>
      </w:r>
      <w:r w:rsidRPr="002C5FAF">
        <w:rPr>
          <w:rFonts w:ascii="Times New Roman" w:hAnsi="Times New Roman"/>
          <w:sz w:val="24"/>
          <w:szCs w:val="24"/>
        </w:rPr>
        <w:t xml:space="preserve"> обеспечение независимости средств массовой информации; </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4.9.</w:t>
      </w:r>
      <w:r w:rsidRPr="002C5FAF">
        <w:rPr>
          <w:rFonts w:ascii="Times New Roman" w:hAnsi="Times New Roman"/>
          <w:sz w:val="24"/>
          <w:szCs w:val="24"/>
        </w:rPr>
        <w:t xml:space="preserve"> неукоснительное соблюдение принципов независимости судей и невмешательства в судебную деятельность; </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4.10.</w:t>
      </w:r>
      <w:r w:rsidRPr="002C5FAF">
        <w:rPr>
          <w:rFonts w:ascii="Times New Roman" w:hAnsi="Times New Roman"/>
          <w:sz w:val="24"/>
          <w:szCs w:val="24"/>
        </w:rPr>
        <w:t xml:space="preserve"> совершенствование организации деятельности правоохранительных и контролирующих органов по противодействию коррупции; </w:t>
      </w:r>
    </w:p>
    <w:p w:rsidR="00340633" w:rsidRDefault="00340633" w:rsidP="006426BD">
      <w:pPr>
        <w:spacing w:after="0" w:line="240" w:lineRule="auto"/>
        <w:ind w:firstLine="708"/>
        <w:jc w:val="both"/>
        <w:outlineLvl w:val="0"/>
        <w:rPr>
          <w:rFonts w:ascii="Times New Roman" w:hAnsi="Times New Roman"/>
          <w:sz w:val="24"/>
          <w:szCs w:val="24"/>
        </w:rPr>
      </w:pPr>
      <w:r>
        <w:rPr>
          <w:rFonts w:ascii="Times New Roman" w:hAnsi="Times New Roman"/>
          <w:sz w:val="24"/>
          <w:szCs w:val="24"/>
        </w:rPr>
        <w:t>4.11.</w:t>
      </w:r>
      <w:r w:rsidRPr="002C5FAF">
        <w:rPr>
          <w:rFonts w:ascii="Times New Roman" w:hAnsi="Times New Roman"/>
          <w:sz w:val="24"/>
          <w:szCs w:val="24"/>
        </w:rPr>
        <w:t xml:space="preserve"> совершенствование порядка прохождения государственной и муниципальной службы; </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4.12.</w:t>
      </w:r>
      <w:r w:rsidRPr="002C5FAF">
        <w:rPr>
          <w:rFonts w:ascii="Times New Roman" w:hAnsi="Times New Roman"/>
          <w:sz w:val="24"/>
          <w:szCs w:val="24"/>
        </w:rPr>
        <w:t xml:space="preserve">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4.13.</w:t>
      </w:r>
      <w:r w:rsidRPr="002C5FAF">
        <w:rPr>
          <w:rFonts w:ascii="Times New Roman" w:hAnsi="Times New Roman"/>
          <w:sz w:val="24"/>
          <w:szCs w:val="24"/>
        </w:rPr>
        <w:t xml:space="preserve"> устранение необоснованных запретов и ограничений, особенно в области экономической деятельности; </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4.14.</w:t>
      </w:r>
      <w:r w:rsidRPr="002C5FAF">
        <w:rPr>
          <w:rFonts w:ascii="Times New Roman" w:hAnsi="Times New Roman"/>
          <w:sz w:val="24"/>
          <w:szCs w:val="24"/>
        </w:rPr>
        <w:t xml:space="preserve">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 </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4.15.</w:t>
      </w:r>
      <w:r w:rsidRPr="002C5FAF">
        <w:rPr>
          <w:rFonts w:ascii="Times New Roman" w:hAnsi="Times New Roman"/>
          <w:sz w:val="24"/>
          <w:szCs w:val="24"/>
        </w:rPr>
        <w:t xml:space="preserve"> повышение уровня оплаты труда и социальной защищенности государственных и муниципальных служащих; </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4.16.</w:t>
      </w:r>
      <w:r w:rsidRPr="002C5FAF">
        <w:rPr>
          <w:rFonts w:ascii="Times New Roman" w:hAnsi="Times New Roman"/>
          <w:sz w:val="24"/>
          <w:szCs w:val="24"/>
        </w:rPr>
        <w:t xml:space="preserve">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 </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4.17.</w:t>
      </w:r>
      <w:r w:rsidRPr="002C5FAF">
        <w:rPr>
          <w:rFonts w:ascii="Times New Roman" w:hAnsi="Times New Roman"/>
          <w:sz w:val="24"/>
          <w:szCs w:val="24"/>
        </w:rPr>
        <w:t xml:space="preserve"> усиление контроля за решением вопросов, содержащихся в обращениях граждан и юридических лиц; </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4.18.</w:t>
      </w:r>
      <w:r w:rsidRPr="002C5FAF">
        <w:rPr>
          <w:rFonts w:ascii="Times New Roman" w:hAnsi="Times New Roman"/>
          <w:sz w:val="24"/>
          <w:szCs w:val="24"/>
        </w:rPr>
        <w:t xml:space="preserve"> передача части функций государственных органов саморегулируемым организациям, а также иным негосударственным организациям; </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4.19.</w:t>
      </w:r>
      <w:r w:rsidRPr="002C5FAF">
        <w:rPr>
          <w:rFonts w:ascii="Times New Roman" w:hAnsi="Times New Roman"/>
          <w:sz w:val="24"/>
          <w:szCs w:val="24"/>
        </w:rPr>
        <w:t xml:space="preserve">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4.20.</w:t>
      </w:r>
      <w:r w:rsidRPr="002C5FAF">
        <w:rPr>
          <w:rFonts w:ascii="Times New Roman" w:hAnsi="Times New Roman"/>
          <w:sz w:val="24"/>
          <w:szCs w:val="24"/>
        </w:rPr>
        <w:t xml:space="preserve">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 </w:t>
      </w:r>
    </w:p>
    <w:p w:rsidR="00340633" w:rsidRDefault="00340633" w:rsidP="006426BD">
      <w:pPr>
        <w:spacing w:after="0" w:line="240" w:lineRule="auto"/>
        <w:ind w:left="708"/>
        <w:jc w:val="both"/>
        <w:outlineLvl w:val="0"/>
        <w:rPr>
          <w:rFonts w:ascii="Times New Roman" w:hAnsi="Times New Roman"/>
          <w:sz w:val="24"/>
          <w:szCs w:val="24"/>
        </w:rPr>
      </w:pPr>
      <w:r>
        <w:rPr>
          <w:rFonts w:ascii="Times New Roman" w:hAnsi="Times New Roman"/>
          <w:sz w:val="24"/>
          <w:szCs w:val="24"/>
        </w:rPr>
        <w:t>4.21.</w:t>
      </w:r>
      <w:r w:rsidRPr="002C5FAF">
        <w:rPr>
          <w:rFonts w:ascii="Times New Roman" w:hAnsi="Times New Roman"/>
          <w:sz w:val="24"/>
          <w:szCs w:val="24"/>
        </w:rPr>
        <w:t xml:space="preserve">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40633" w:rsidRDefault="00340633" w:rsidP="006426BD">
      <w:pPr>
        <w:pStyle w:val="ListParagraph"/>
        <w:numPr>
          <w:ilvl w:val="0"/>
          <w:numId w:val="1"/>
        </w:numPr>
        <w:spacing w:after="0" w:line="240" w:lineRule="auto"/>
        <w:jc w:val="both"/>
        <w:outlineLvl w:val="0"/>
        <w:rPr>
          <w:rFonts w:ascii="Times New Roman" w:hAnsi="Times New Roman"/>
          <w:b/>
          <w:sz w:val="24"/>
          <w:szCs w:val="24"/>
        </w:rPr>
      </w:pPr>
      <w:r w:rsidRPr="007519FC">
        <w:rPr>
          <w:rFonts w:ascii="Times New Roman" w:hAnsi="Times New Roman"/>
          <w:b/>
          <w:sz w:val="24"/>
          <w:szCs w:val="24"/>
        </w:rPr>
        <w:t>Ответственность за коррупционные правонарушения.</w:t>
      </w:r>
    </w:p>
    <w:p w:rsidR="00340633" w:rsidRDefault="00340633" w:rsidP="006426BD">
      <w:pPr>
        <w:pStyle w:val="ListParagraph"/>
        <w:numPr>
          <w:ilvl w:val="1"/>
          <w:numId w:val="1"/>
        </w:numPr>
        <w:spacing w:after="0" w:line="240" w:lineRule="auto"/>
        <w:jc w:val="both"/>
        <w:outlineLvl w:val="0"/>
        <w:rPr>
          <w:rFonts w:ascii="Times New Roman" w:hAnsi="Times New Roman"/>
          <w:sz w:val="24"/>
          <w:szCs w:val="24"/>
        </w:rPr>
      </w:pPr>
      <w:r>
        <w:rPr>
          <w:rFonts w:ascii="Times New Roman" w:hAnsi="Times New Roman"/>
          <w:sz w:val="24"/>
          <w:szCs w:val="24"/>
        </w:rPr>
        <w:t xml:space="preserve">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40633" w:rsidRDefault="00340633" w:rsidP="006426BD">
      <w:pPr>
        <w:pStyle w:val="ListParagraph"/>
        <w:numPr>
          <w:ilvl w:val="1"/>
          <w:numId w:val="1"/>
        </w:numPr>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Физическое лицо, совершившее коррупционное правонарушение, по решению суда может быть лишено в соответствии с законодательством РФ права занимать определенные должности государственной и муниципальной службы.</w:t>
      </w:r>
    </w:p>
    <w:p w:rsidR="00340633" w:rsidRPr="00EC5B43" w:rsidRDefault="00340633" w:rsidP="006426BD">
      <w:pPr>
        <w:pStyle w:val="ListParagraph"/>
        <w:numPr>
          <w:ilvl w:val="1"/>
          <w:numId w:val="1"/>
        </w:numPr>
        <w:spacing w:after="0" w:line="240" w:lineRule="auto"/>
        <w:jc w:val="both"/>
        <w:outlineLvl w:val="0"/>
        <w:rPr>
          <w:rFonts w:ascii="Times New Roman" w:hAnsi="Times New Roman"/>
          <w:sz w:val="24"/>
          <w:szCs w:val="24"/>
        </w:rPr>
      </w:pPr>
      <w:r>
        <w:rPr>
          <w:rFonts w:ascii="Times New Roman" w:hAnsi="Times New Roman"/>
          <w:sz w:val="24"/>
          <w:szCs w:val="24"/>
        </w:rPr>
        <w:t xml:space="preserve"> В случае, если от имени или в интересах юридического лица осуществляется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w:t>
      </w:r>
      <w:r w:rsidRPr="00EC5B43">
        <w:rPr>
          <w:rFonts w:ascii="Times New Roman" w:hAnsi="Times New Roman"/>
          <w:sz w:val="24"/>
          <w:szCs w:val="24"/>
        </w:rPr>
        <w:t xml:space="preserve"> в соответствии с законодательством РФ.</w:t>
      </w:r>
    </w:p>
    <w:p w:rsidR="00340633" w:rsidRDefault="00340633" w:rsidP="006426BD">
      <w:pPr>
        <w:pStyle w:val="ListParagraph"/>
        <w:numPr>
          <w:ilvl w:val="1"/>
          <w:numId w:val="1"/>
        </w:numPr>
        <w:spacing w:after="0" w:line="240" w:lineRule="auto"/>
        <w:jc w:val="both"/>
        <w:outlineLvl w:val="0"/>
        <w:rPr>
          <w:rFonts w:ascii="Times New Roman" w:hAnsi="Times New Roman"/>
          <w:sz w:val="24"/>
          <w:szCs w:val="24"/>
        </w:rPr>
      </w:pPr>
      <w:r>
        <w:rPr>
          <w:rFonts w:ascii="Times New Roman" w:hAnsi="Times New Roman"/>
          <w:sz w:val="24"/>
          <w:szCs w:val="24"/>
        </w:rPr>
        <w:t xml:space="preserve">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40633" w:rsidRDefault="00340633" w:rsidP="006426BD">
      <w:pPr>
        <w:spacing w:after="0" w:line="240" w:lineRule="auto"/>
        <w:jc w:val="both"/>
        <w:outlineLvl w:val="0"/>
        <w:rPr>
          <w:rFonts w:ascii="Times New Roman" w:hAnsi="Times New Roman"/>
          <w:sz w:val="24"/>
          <w:szCs w:val="24"/>
        </w:rPr>
      </w:pPr>
    </w:p>
    <w:p w:rsidR="00340633" w:rsidRDefault="00340633" w:rsidP="006426BD">
      <w:pPr>
        <w:pStyle w:val="ListParagraph"/>
        <w:numPr>
          <w:ilvl w:val="0"/>
          <w:numId w:val="1"/>
        </w:numPr>
        <w:spacing w:after="0" w:line="240" w:lineRule="auto"/>
        <w:jc w:val="both"/>
        <w:outlineLvl w:val="0"/>
        <w:rPr>
          <w:rFonts w:ascii="Times New Roman" w:hAnsi="Times New Roman"/>
          <w:b/>
          <w:sz w:val="24"/>
          <w:szCs w:val="24"/>
        </w:rPr>
      </w:pPr>
      <w:r>
        <w:rPr>
          <w:rFonts w:ascii="Times New Roman" w:hAnsi="Times New Roman"/>
          <w:b/>
          <w:sz w:val="24"/>
          <w:szCs w:val="24"/>
        </w:rPr>
        <w:t>Заключительные положения.</w:t>
      </w:r>
    </w:p>
    <w:p w:rsidR="00340633" w:rsidRDefault="00340633" w:rsidP="006426BD">
      <w:pPr>
        <w:pStyle w:val="ListParagraph"/>
        <w:numPr>
          <w:ilvl w:val="1"/>
          <w:numId w:val="1"/>
        </w:numPr>
        <w:spacing w:after="0" w:line="240" w:lineRule="auto"/>
        <w:jc w:val="both"/>
        <w:outlineLvl w:val="0"/>
        <w:rPr>
          <w:rFonts w:ascii="Times New Roman" w:hAnsi="Times New Roman"/>
          <w:sz w:val="24"/>
          <w:szCs w:val="24"/>
        </w:rPr>
      </w:pPr>
      <w:r>
        <w:rPr>
          <w:rFonts w:ascii="Times New Roman" w:hAnsi="Times New Roman"/>
          <w:sz w:val="24"/>
          <w:szCs w:val="24"/>
        </w:rPr>
        <w:t xml:space="preserve"> Данное Положение действительно со дня утверждения приказом директора Школы до отмены действия или замены новым, размещается на официальном сайте Школы;</w:t>
      </w:r>
    </w:p>
    <w:p w:rsidR="00340633" w:rsidRPr="00D9705E" w:rsidRDefault="00340633" w:rsidP="006426BD">
      <w:pPr>
        <w:pStyle w:val="ListParagraph"/>
        <w:numPr>
          <w:ilvl w:val="1"/>
          <w:numId w:val="1"/>
        </w:numPr>
        <w:spacing w:after="0" w:line="240" w:lineRule="auto"/>
        <w:jc w:val="both"/>
        <w:outlineLvl w:val="0"/>
        <w:rPr>
          <w:rFonts w:ascii="Times New Roman" w:hAnsi="Times New Roman"/>
          <w:sz w:val="24"/>
          <w:szCs w:val="24"/>
        </w:rPr>
      </w:pPr>
      <w:r>
        <w:rPr>
          <w:rFonts w:ascii="Times New Roman" w:hAnsi="Times New Roman"/>
          <w:sz w:val="24"/>
          <w:szCs w:val="24"/>
        </w:rPr>
        <w:t xml:space="preserve">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40633" w:rsidRPr="008832C2" w:rsidRDefault="00340633" w:rsidP="006426BD">
      <w:pPr>
        <w:spacing w:after="0" w:line="240" w:lineRule="auto"/>
        <w:jc w:val="both"/>
        <w:outlineLvl w:val="0"/>
        <w:rPr>
          <w:rFonts w:ascii="Times New Roman" w:hAnsi="Times New Roman"/>
          <w:sz w:val="24"/>
          <w:szCs w:val="24"/>
        </w:rPr>
      </w:pPr>
      <w:r w:rsidRPr="008832C2">
        <w:rPr>
          <w:rFonts w:ascii="Times New Roman" w:hAnsi="Times New Roman"/>
          <w:sz w:val="24"/>
          <w:szCs w:val="24"/>
        </w:rPr>
        <w:t xml:space="preserve"> </w:t>
      </w:r>
    </w:p>
    <w:p w:rsidR="00340633" w:rsidRPr="00276B75" w:rsidRDefault="00340633" w:rsidP="006426BD">
      <w:pPr>
        <w:spacing w:after="0" w:line="240" w:lineRule="auto"/>
        <w:jc w:val="both"/>
        <w:outlineLvl w:val="0"/>
        <w:rPr>
          <w:rFonts w:ascii="Times New Roman" w:hAnsi="Times New Roman"/>
          <w:i/>
          <w:sz w:val="24"/>
          <w:szCs w:val="24"/>
        </w:rPr>
      </w:pPr>
      <w:hyperlink r:id="rId37" w:history="1">
        <w:r w:rsidRPr="00A243C9">
          <w:rPr>
            <w:rStyle w:val="Hyperlink"/>
          </w:rPr>
          <w:t>consultantplus://offline/ref=9C125FD8C8B4BD6D1CC52A7EF20101DCAC5ACAEEA31C1EC24E1D5348DEA01B4D214337C0598A022668C26CF6469B36D7D41F27A1AF018451kEYFC</w:t>
        </w:r>
      </w:hyperlink>
    </w:p>
    <w:p w:rsidR="00340633" w:rsidRDefault="00340633" w:rsidP="006426BD">
      <w:pPr>
        <w:pStyle w:val="ListParagraph"/>
        <w:spacing w:after="0" w:line="240" w:lineRule="auto"/>
        <w:ind w:left="644"/>
        <w:jc w:val="both"/>
        <w:outlineLvl w:val="0"/>
        <w:rPr>
          <w:rFonts w:ascii="Times New Roman" w:hAnsi="Times New Roman"/>
          <w:i/>
          <w:sz w:val="24"/>
          <w:szCs w:val="24"/>
        </w:rPr>
      </w:pPr>
    </w:p>
    <w:p w:rsidR="00340633" w:rsidRDefault="00340633" w:rsidP="006426BD">
      <w:pPr>
        <w:pStyle w:val="ListParagraph"/>
        <w:spacing w:after="0" w:line="240" w:lineRule="auto"/>
        <w:ind w:left="644"/>
        <w:jc w:val="both"/>
        <w:outlineLvl w:val="0"/>
        <w:rPr>
          <w:rFonts w:ascii="Times New Roman" w:hAnsi="Times New Roman"/>
          <w:i/>
          <w:sz w:val="24"/>
          <w:szCs w:val="24"/>
        </w:rPr>
      </w:pPr>
    </w:p>
    <w:p w:rsidR="00340633" w:rsidRDefault="00340633" w:rsidP="006426BD">
      <w:pPr>
        <w:pStyle w:val="ListParagraph"/>
        <w:spacing w:after="0" w:line="240" w:lineRule="auto"/>
        <w:ind w:left="644"/>
        <w:jc w:val="both"/>
        <w:outlineLvl w:val="0"/>
        <w:rPr>
          <w:rFonts w:ascii="Times New Roman" w:hAnsi="Times New Roman"/>
          <w:i/>
          <w:sz w:val="24"/>
          <w:szCs w:val="24"/>
        </w:rPr>
      </w:pPr>
    </w:p>
    <w:p w:rsidR="00340633" w:rsidRDefault="00340633" w:rsidP="006426BD">
      <w:pPr>
        <w:spacing w:after="0" w:line="240" w:lineRule="auto"/>
        <w:ind w:left="426" w:hanging="426"/>
        <w:rPr>
          <w:i/>
        </w:rPr>
      </w:pPr>
    </w:p>
    <w:p w:rsidR="00340633" w:rsidRPr="00DB480B" w:rsidRDefault="00340633" w:rsidP="00DB480B"/>
    <w:sectPr w:rsidR="00340633" w:rsidRPr="00DB480B" w:rsidSect="00EB1100">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12B5D"/>
    <w:multiLevelType w:val="multilevel"/>
    <w:tmpl w:val="E56E3EDA"/>
    <w:lvl w:ilvl="0">
      <w:start w:val="1"/>
      <w:numFmt w:val="decimal"/>
      <w:lvlText w:val="%1."/>
      <w:lvlJc w:val="left"/>
      <w:pPr>
        <w:ind w:left="786"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
    <w:nsid w:val="7C772C61"/>
    <w:multiLevelType w:val="hybridMultilevel"/>
    <w:tmpl w:val="A6105ED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EC6"/>
    <w:rsid w:val="000D35D1"/>
    <w:rsid w:val="000F1024"/>
    <w:rsid w:val="00162FF9"/>
    <w:rsid w:val="00166910"/>
    <w:rsid w:val="00190F94"/>
    <w:rsid w:val="001B7EC6"/>
    <w:rsid w:val="00272519"/>
    <w:rsid w:val="00276B75"/>
    <w:rsid w:val="002C5FAF"/>
    <w:rsid w:val="002F2473"/>
    <w:rsid w:val="00340633"/>
    <w:rsid w:val="00372425"/>
    <w:rsid w:val="003E420B"/>
    <w:rsid w:val="00406A85"/>
    <w:rsid w:val="00483B93"/>
    <w:rsid w:val="00484EAD"/>
    <w:rsid w:val="004E694A"/>
    <w:rsid w:val="005023A2"/>
    <w:rsid w:val="005950DC"/>
    <w:rsid w:val="005D26E3"/>
    <w:rsid w:val="00626234"/>
    <w:rsid w:val="006426BD"/>
    <w:rsid w:val="006A130B"/>
    <w:rsid w:val="00713591"/>
    <w:rsid w:val="00740528"/>
    <w:rsid w:val="007519FC"/>
    <w:rsid w:val="008350F5"/>
    <w:rsid w:val="008832C2"/>
    <w:rsid w:val="00A243C9"/>
    <w:rsid w:val="00A851B5"/>
    <w:rsid w:val="00AD3716"/>
    <w:rsid w:val="00B22457"/>
    <w:rsid w:val="00B24166"/>
    <w:rsid w:val="00BC1ADA"/>
    <w:rsid w:val="00BD0F1F"/>
    <w:rsid w:val="00BF149F"/>
    <w:rsid w:val="00CB5B5B"/>
    <w:rsid w:val="00CC4ACE"/>
    <w:rsid w:val="00D9705E"/>
    <w:rsid w:val="00DA620F"/>
    <w:rsid w:val="00DB480B"/>
    <w:rsid w:val="00EB1100"/>
    <w:rsid w:val="00EC5B43"/>
    <w:rsid w:val="00F8298A"/>
    <w:rsid w:val="00F97136"/>
    <w:rsid w:val="00FB5A81"/>
    <w:rsid w:val="00FC28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0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0F94"/>
    <w:pPr>
      <w:ind w:left="720"/>
      <w:contextualSpacing/>
    </w:pPr>
  </w:style>
  <w:style w:type="paragraph" w:styleId="BalloonText">
    <w:name w:val="Balloon Text"/>
    <w:basedOn w:val="Normal"/>
    <w:link w:val="BalloonTextChar"/>
    <w:uiPriority w:val="99"/>
    <w:semiHidden/>
    <w:rsid w:val="00BF1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149F"/>
    <w:rPr>
      <w:rFonts w:ascii="Tahoma" w:hAnsi="Tahoma" w:cs="Tahoma"/>
      <w:sz w:val="16"/>
      <w:szCs w:val="16"/>
    </w:rPr>
  </w:style>
  <w:style w:type="character" w:styleId="Hyperlink">
    <w:name w:val="Hyperlink"/>
    <w:basedOn w:val="DefaultParagraphFont"/>
    <w:uiPriority w:val="99"/>
    <w:rsid w:val="006426B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EB780CB3B5FF2306DAC8F16CACEB5247498A6C4BFCC085FCE56766C032CEBE53B98DF9AB1BC87F05E94708CF8DAB9F7A807C83AEB64F0Bi0c4C" TargetMode="External"/><Relationship Id="rId13" Type="http://schemas.openxmlformats.org/officeDocument/2006/relationships/hyperlink" Target="consultantplus://offline/ref=0D885E017738A956CAF847889963D49BDD3A8F90E3554E375E028D510C48298B890ACAEE981697065425A05374F4295981053398FB0992EFg2C" TargetMode="External"/><Relationship Id="rId18" Type="http://schemas.openxmlformats.org/officeDocument/2006/relationships/hyperlink" Target="consultantplus://offline/ref=0D885E017738A956CAF847889963D49BDD3A8F90E3554E375E028D510C48298B890ACAEE981694075425A05374F4295981053398FB0992EFg2C" TargetMode="External"/><Relationship Id="rId26" Type="http://schemas.openxmlformats.org/officeDocument/2006/relationships/hyperlink" Target="consultantplus://offline/ref=F1CF1283D998249A2F883669BDAFCA72916D2DCEFE3C87B44A993CF789E2B513FFDF05E67467CAC01FEE190BA36D1E7CD2A1D323B0BA8A59MDhD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1CF1283D998249A2F883669BDAFCA72936928C2F23787B44A993CF789E2B513FFDF05E67C61CDC94BB4090FEA391763D7BDCC23AEB9M8h2C" TargetMode="External"/><Relationship Id="rId34" Type="http://schemas.openxmlformats.org/officeDocument/2006/relationships/hyperlink" Target="consultantplus://offline/ref=2D7DC495FC2BFA986769A34512DA7F505C83895AF8536B35F78732F6B9E978DD1CD30C5320FC1D8AD2F220F12A14C2A4F022D89E451EE99Cb3i5C" TargetMode="External"/><Relationship Id="rId7" Type="http://schemas.openxmlformats.org/officeDocument/2006/relationships/hyperlink" Target="consultantplus://offline/ref=0368B272790580CD7B48F4D6CF384ACDE74C58D68C49E63A10F38A56DB8D600F9C53856074CF72618E51186D393195E95A3CB4CB172FE7jBb8C" TargetMode="External"/><Relationship Id="rId12" Type="http://schemas.openxmlformats.org/officeDocument/2006/relationships/hyperlink" Target="consultantplus://offline/ref=0D885E017738A956CAF847889963D49BDD3A8F90E3554E375E028D510C48298B890ACAEE981697035425A05374F4295981053398FB0992EFg2C" TargetMode="External"/><Relationship Id="rId17" Type="http://schemas.openxmlformats.org/officeDocument/2006/relationships/hyperlink" Target="consultantplus://offline/ref=0D885E017738A956CAF847889963D49BDD3A8F90E3554E375E028D510C48298B890ACAEE981695015425A05374F4295981053398FB0992EFg2C" TargetMode="External"/><Relationship Id="rId25" Type="http://schemas.openxmlformats.org/officeDocument/2006/relationships/hyperlink" Target="consultantplus://offline/ref=F1CF1283D998249A2F883669BDAFCA72916D2DCEFE3C87B44A993CF789E2B513FFDF05E67467CAC316EE190BA36D1E7CD2A1D323B0BA8A59MDhDC" TargetMode="External"/><Relationship Id="rId33" Type="http://schemas.openxmlformats.org/officeDocument/2006/relationships/hyperlink" Target="consultantplus://offline/ref=D0AD5AE935036434311150E82AD14926AD2DDEEB4EF3EE53754645D3CB2522E4E25C45BBFDF86E5EA3043719771D460F7EA044D0AA40FBDEH2iE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D885E017738A956CAF847889963D49BDD3A8F90E3554E375E028D510C48298B890ACAEE981690055425A05374F4295981053398FB0992EFg2C" TargetMode="External"/><Relationship Id="rId20" Type="http://schemas.openxmlformats.org/officeDocument/2006/relationships/hyperlink" Target="consultantplus://offline/ref=0D885E017738A956CAF847889963D49BDD3A8F90E3554E375E028D510C48298B890ACAEE981695005425A05374F4295981053398FB0992EFg2C" TargetMode="External"/><Relationship Id="rId29" Type="http://schemas.openxmlformats.org/officeDocument/2006/relationships/hyperlink" Target="consultantplus://offline/ref=2FCC78DC3AB5453FB44C541B26A479B9F188D73BD9FC313C5F0D0E4E95121CDD2D12F88C739D1DAFA9D9F448D2DA216E13CD747D758F3ABCh8hDC" TargetMode="External"/><Relationship Id="rId1" Type="http://schemas.openxmlformats.org/officeDocument/2006/relationships/numbering" Target="numbering.xml"/><Relationship Id="rId6" Type="http://schemas.openxmlformats.org/officeDocument/2006/relationships/hyperlink" Target="consultantplus://offline/ref=0368B272790580CD7B48F4D6CF384ACDE74C58D68C49E63A10F38A56DB8D600F9C53856074CF72618E51186D393195E95A3CB4CB172FE7jBb8C" TargetMode="External"/><Relationship Id="rId11" Type="http://schemas.openxmlformats.org/officeDocument/2006/relationships/hyperlink" Target="consultantplus://offline/ref=8EEAA2396782950AFA4CFC233E599FADDEA1EC3DD881981B51FB1A684B415B1481A557EAC176ADB9719665661207B5A4052D45FC7A30eDdEC" TargetMode="External"/><Relationship Id="rId24" Type="http://schemas.openxmlformats.org/officeDocument/2006/relationships/hyperlink" Target="consultantplus://offline/ref=F1CF1283D998249A2F883669BDAFCA72916D2DCEFE3C87B44A993CF789E2B513FFDF05E67467CAC31AEE190BA36D1E7CD2A1D323B0BA8A59MDhDC" TargetMode="External"/><Relationship Id="rId32" Type="http://schemas.openxmlformats.org/officeDocument/2006/relationships/hyperlink" Target="consultantplus://offline/ref=9A40698BC32257B74C02778234B06B39832DBEB74D65C4594B5DD6FF8DDE6289EE85855066484C81DD72F8F1519ECFB149FD915198C07C9519h9C" TargetMode="External"/><Relationship Id="rId37" Type="http://schemas.openxmlformats.org/officeDocument/2006/relationships/hyperlink" Target="consultantplus://offline/ref=9C125FD8C8B4BD6D1CC52A7EF20101DCAC5ACAEEA31C1EC24E1D5348DEA01B4D214337C0598A022668C26CF6469B36D7D41F27A1AF018451kEYFC" TargetMode="External"/><Relationship Id="rId5" Type="http://schemas.openxmlformats.org/officeDocument/2006/relationships/image" Target="media/image1.png"/><Relationship Id="rId15" Type="http://schemas.openxmlformats.org/officeDocument/2006/relationships/hyperlink" Target="consultantplus://offline/ref=0D885E017738A956CAF847889963D49BDD3A8F90E3554E375E028D510C48298B890ACAEE981690045425A05374F4295981053398FB0992EFg2C" TargetMode="External"/><Relationship Id="rId23" Type="http://schemas.openxmlformats.org/officeDocument/2006/relationships/hyperlink" Target="consultantplus://offline/ref=F1CF1283D998249A2F883669BDAFCA72916D2DCEFE3C87B44A993CF789E2B513FFDF05E67467CAC017EE190BA36D1E7CD2A1D323B0BA8A59MDhDC" TargetMode="External"/><Relationship Id="rId28" Type="http://schemas.openxmlformats.org/officeDocument/2006/relationships/hyperlink" Target="consultantplus://offline/ref=2FCC78DC3AB5453FB44C541B26A479B9F188D73BD9FC313C5F0D0E4E95121CDD2D12F88C739D1DAFA8D9F448D2DA216E13CD747D758F3ABCh8hDC" TargetMode="External"/><Relationship Id="rId36" Type="http://schemas.openxmlformats.org/officeDocument/2006/relationships/hyperlink" Target="consultantplus://offline/ref=C2B7FBC5A1767A1C333D350BD35E6470B48E2DAF597A12D7D68ADBB8D29A8C159DDA45561CD7E8C51DFBE5055897FFD1FB2144214BB170E0EFj9C" TargetMode="External"/><Relationship Id="rId10" Type="http://schemas.openxmlformats.org/officeDocument/2006/relationships/hyperlink" Target="consultantplus://offline/ref=8EEAA2396782950AFA4CFC233E599FADDEA1EC3DD881981B51FB1A684B415B1481A557EAC171A9B9719665661207B5A4052D45FC7A30eDdEC" TargetMode="External"/><Relationship Id="rId19" Type="http://schemas.openxmlformats.org/officeDocument/2006/relationships/hyperlink" Target="consultantplus://offline/ref=0D885E017738A956CAF847889963D49BDD3A8F90E3554E375E028D510C48298B890ACAEE981694085425A05374F4295981053398FB0992EFg2C" TargetMode="External"/><Relationship Id="rId31" Type="http://schemas.openxmlformats.org/officeDocument/2006/relationships/hyperlink" Target="consultantplus://offline/ref=9A40698BC32257B74C02778234B06B398129BBBB416EC4594B5DD6FF8DDE6289EE8585556E4A47D28E3DF9AD14CFDCB14FFD9253871ChAC" TargetMode="External"/><Relationship Id="rId4" Type="http://schemas.openxmlformats.org/officeDocument/2006/relationships/webSettings" Target="webSettings.xml"/><Relationship Id="rId9" Type="http://schemas.openxmlformats.org/officeDocument/2006/relationships/hyperlink" Target="consultantplus://offline/ref=8EEAA2396782950AFA4CFC233E599FADDEA1EC3DD881981B51FB1A684B415B1481A557E9C878A8B9719665661207B5A4052D45FC7A30eDdEC" TargetMode="External"/><Relationship Id="rId14" Type="http://schemas.openxmlformats.org/officeDocument/2006/relationships/hyperlink" Target="consultantplus://offline/ref=0D885E017738A956CAF847889963D49BDD3A8F90E3554E375E028D510C48298B890ACAEE981697075425A05374F4295981053398FB0992EFg2C" TargetMode="External"/><Relationship Id="rId22" Type="http://schemas.openxmlformats.org/officeDocument/2006/relationships/hyperlink" Target="consultantplus://offline/ref=F1CF1283D998249A2F883669BDAFCA72916D2DCEFE3C87B44A993CF789E2B513FFDF05E67467CAC31CEE190BA36D1E7CD2A1D323B0BA8A59MDhDC" TargetMode="External"/><Relationship Id="rId27" Type="http://schemas.openxmlformats.org/officeDocument/2006/relationships/hyperlink" Target="consultantplus://offline/ref=2FCC78DC3AB5453FB44C541B26A479B9F38CD237D5F7313C5F0D0E4E95121CDD2D12F88C7B9B1AA5FE83E44C9B8E287116D16B7D6B8Ch3h2C" TargetMode="External"/><Relationship Id="rId30" Type="http://schemas.openxmlformats.org/officeDocument/2006/relationships/hyperlink" Target="consultantplus://offline/ref=2FCC78DC3AB5453FB44C541B26A479B9F188D73BD9FC313C5F0D0E4E95121CDD2D12F88C739D1DA8AED9F448D2DA216E13CD747D758F3ABCh8hDC" TargetMode="External"/><Relationship Id="rId35" Type="http://schemas.openxmlformats.org/officeDocument/2006/relationships/hyperlink" Target="consultantplus://offline/ref=2D7DC495FC2BFA986769A34512DA7F505E878C56F4586B35F78732F6B9E978DD1CD30C5320FF1E83DAF220F12A14C2A4F022D89E451EE99Cb3i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4352</Words>
  <Characters>24813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2018-12-20T06:50:00Z</cp:lastPrinted>
  <dcterms:created xsi:type="dcterms:W3CDTF">2018-12-20T08:34:00Z</dcterms:created>
  <dcterms:modified xsi:type="dcterms:W3CDTF">2021-02-19T02:04:00Z</dcterms:modified>
</cp:coreProperties>
</file>